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CF" w:rsidRPr="005120CF" w:rsidRDefault="005120CF" w:rsidP="005120CF">
      <w:pPr>
        <w:spacing w:after="0" w:line="360" w:lineRule="auto"/>
        <w:ind w:firstLine="567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r w:rsidR="00424C9B">
        <w:rPr>
          <w:rFonts w:ascii="Times New Roman" w:eastAsia="Times New Roman" w:hAnsi="Times New Roman"/>
          <w:b/>
          <w:sz w:val="20"/>
          <w:szCs w:val="20"/>
        </w:rPr>
        <w:t>10</w:t>
      </w:r>
    </w:p>
    <w:p w:rsidR="005120CF" w:rsidRDefault="005120CF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5120CF">
        <w:rPr>
          <w:rFonts w:ascii="Times New Roman" w:eastAsia="Times New Roman" w:hAnsi="Times New Roman"/>
          <w:b/>
          <w:sz w:val="20"/>
          <w:szCs w:val="20"/>
        </w:rPr>
        <w:t>(утвержденная приказом Минэнерго России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5120CF">
        <w:rPr>
          <w:rFonts w:ascii="Times New Roman" w:eastAsia="Times New Roman" w:hAnsi="Times New Roman"/>
          <w:b/>
          <w:sz w:val="20"/>
          <w:szCs w:val="20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 w:rsidRPr="005120CF">
          <w:rPr>
            <w:rFonts w:ascii="Times New Roman" w:eastAsia="Times New Roman" w:hAnsi="Times New Roman"/>
            <w:b/>
            <w:sz w:val="20"/>
            <w:szCs w:val="20"/>
          </w:rPr>
          <w:t>2014 г</w:t>
        </w:r>
      </w:smartTag>
      <w:r w:rsidRPr="005120CF">
        <w:rPr>
          <w:rFonts w:ascii="Times New Roman" w:eastAsia="Times New Roman" w:hAnsi="Times New Roman"/>
          <w:b/>
          <w:sz w:val="20"/>
          <w:szCs w:val="20"/>
        </w:rPr>
        <w:t>. № 186)</w:t>
      </w:r>
    </w:p>
    <w:p w:rsidR="00F62E3D" w:rsidRPr="00F62E3D" w:rsidRDefault="00F62E3D" w:rsidP="005120CF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Сроки опубликования: </w:t>
      </w:r>
      <w:r w:rsidRPr="00F62E3D">
        <w:rPr>
          <w:rFonts w:ascii="Times New Roman" w:eastAsia="Times New Roman" w:hAnsi="Times New Roman"/>
          <w:b/>
          <w:sz w:val="20"/>
          <w:szCs w:val="20"/>
          <w:u w:val="single"/>
        </w:rPr>
        <w:t>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</w:t>
      </w:r>
    </w:p>
    <w:p w:rsidR="005120CF" w:rsidRDefault="005120CF" w:rsidP="005120CF">
      <w:pPr>
        <w:spacing w:after="0" w:line="360" w:lineRule="auto"/>
        <w:outlineLvl w:val="0"/>
        <w:rPr>
          <w:rFonts w:ascii="Times New Roman" w:eastAsia="Times New Roman" w:hAnsi="Times New Roman"/>
          <w:b/>
          <w:u w:val="single"/>
        </w:rPr>
      </w:pPr>
    </w:p>
    <w:tbl>
      <w:tblPr>
        <w:tblW w:w="7380" w:type="dxa"/>
        <w:jc w:val="center"/>
        <w:tblInd w:w="828" w:type="dxa"/>
        <w:tblLook w:val="01E0"/>
      </w:tblPr>
      <w:tblGrid>
        <w:gridCol w:w="7380"/>
      </w:tblGrid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ООО «Череповецкая электросетевая компания»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(наименование организации)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bottom w:val="single" w:sz="4" w:space="0" w:color="auto"/>
            </w:tcBorders>
          </w:tcPr>
          <w:p w:rsidR="005120CF" w:rsidRPr="005120CF" w:rsidRDefault="00C93077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8095E">
              <w:rPr>
                <w:b/>
                <w:sz w:val="20"/>
                <w:szCs w:val="20"/>
              </w:rPr>
              <w:t>Вологодская область, г. Череповец, ул. Окружная, д.6</w:t>
            </w:r>
          </w:p>
        </w:tc>
      </w:tr>
      <w:tr w:rsidR="005120CF" w:rsidRPr="005120CF" w:rsidTr="004F0052">
        <w:trPr>
          <w:jc w:val="center"/>
        </w:trPr>
        <w:tc>
          <w:tcPr>
            <w:tcW w:w="7380" w:type="dxa"/>
            <w:tcBorders>
              <w:top w:val="single" w:sz="4" w:space="0" w:color="auto"/>
            </w:tcBorders>
          </w:tcPr>
          <w:p w:rsidR="005120CF" w:rsidRPr="005120CF" w:rsidRDefault="005120CF" w:rsidP="00512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(адрес организации)</w:t>
            </w:r>
          </w:p>
        </w:tc>
      </w:tr>
    </w:tbl>
    <w:tbl>
      <w:tblPr>
        <w:tblpPr w:leftFromText="180" w:rightFromText="180" w:vertAnchor="text" w:horzAnchor="margin" w:tblpXSpec="center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5120CF" w:rsidRPr="005120CF" w:rsidTr="006B50C0">
        <w:tc>
          <w:tcPr>
            <w:tcW w:w="9570" w:type="dxa"/>
            <w:shd w:val="clear" w:color="auto" w:fill="C0C0C0"/>
          </w:tcPr>
          <w:p w:rsidR="005120CF" w:rsidRPr="005120CF" w:rsidRDefault="005120CF" w:rsidP="006B5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Паспорта услуг (процессов) согласно единым стандартам качества обслуживания сетевыми организациями потребителей услуг сетевых организаций</w:t>
            </w:r>
          </w:p>
        </w:tc>
      </w:tr>
    </w:tbl>
    <w:p w:rsidR="005120CF" w:rsidRDefault="005120CF" w:rsidP="006B50C0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5120CF" w:rsidRDefault="005120CF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50C0" w:rsidRPr="005120CF" w:rsidRDefault="006B50C0" w:rsidP="005120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5120CF" w:rsidRPr="005120CF" w:rsidTr="00C93077">
        <w:trPr>
          <w:trHeight w:val="699"/>
        </w:trPr>
        <w:tc>
          <w:tcPr>
            <w:tcW w:w="1548" w:type="dxa"/>
            <w:vMerge w:val="restart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Печатное издание (наименование, №, дата)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1548" w:type="dxa"/>
            <w:vMerge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Наименование сайта/</w:t>
            </w:r>
            <w:r w:rsidRPr="005120C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06F7">
              <w:rPr>
                <w:sz w:val="20"/>
                <w:szCs w:val="20"/>
              </w:rPr>
              <w:t>www.chesk-35.ru</w:t>
            </w: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20CF" w:rsidRPr="005120CF" w:rsidTr="004F0052">
        <w:tc>
          <w:tcPr>
            <w:tcW w:w="5508" w:type="dxa"/>
            <w:gridSpan w:val="2"/>
            <w:vAlign w:val="center"/>
          </w:tcPr>
          <w:p w:rsidR="005120CF" w:rsidRPr="005120CF" w:rsidRDefault="005120CF" w:rsidP="005120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5120CF" w:rsidRPr="005120CF" w:rsidRDefault="006F5C78" w:rsidP="0022609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226095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</w:tbl>
    <w:p w:rsidR="005120CF" w:rsidRDefault="005120CF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 xml:space="preserve">Приложение </w:t>
      </w:r>
      <w:r>
        <w:rPr>
          <w:rFonts w:cs="Calibri"/>
        </w:rPr>
        <w:t>№</w:t>
      </w:r>
      <w:r w:rsidRPr="001B4966">
        <w:rPr>
          <w:rFonts w:cs="Calibri"/>
        </w:rPr>
        <w:t xml:space="preserve"> 1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к Единым стандартам качества</w:t>
      </w:r>
    </w:p>
    <w:p w:rsidR="008706B4" w:rsidRPr="001B4966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обслуживания сетевыми организациями</w:t>
      </w: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1B4966">
        <w:rPr>
          <w:rFonts w:cs="Calibri"/>
        </w:rPr>
        <w:t>потребителей услуг сетевых организаций</w:t>
      </w:r>
      <w:r>
        <w:rPr>
          <w:rFonts w:cs="Calibri"/>
        </w:rPr>
        <w:t>,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  <w:lang w:eastAsia="ru-RU"/>
        </w:rPr>
      </w:pPr>
      <w:r>
        <w:rPr>
          <w:rFonts w:cs="Calibri"/>
          <w:lang w:eastAsia="ru-RU"/>
        </w:rPr>
        <w:t>утвержденным  приказом Минэнерго России</w:t>
      </w:r>
    </w:p>
    <w:p w:rsidR="008706B4" w:rsidRDefault="008706B4" w:rsidP="008706B4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cs="Calibri"/>
            <w:lang w:eastAsia="ru-RU"/>
          </w:rPr>
          <w:t>2014 г</w:t>
        </w:r>
      </w:smartTag>
      <w:r>
        <w:rPr>
          <w:rFonts w:cs="Calibri"/>
          <w:lang w:eastAsia="ru-RU"/>
        </w:rPr>
        <w:t>. № 186</w:t>
      </w:r>
    </w:p>
    <w:p w:rsidR="008706B4" w:rsidRDefault="008706B4" w:rsidP="005120C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706B4" w:rsidRDefault="008706B4" w:rsidP="00870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6B50C0" w:rsidRDefault="006B50C0" w:rsidP="006B50C0">
      <w:pPr>
        <w:jc w:val="center"/>
      </w:pPr>
      <w:bookmarkStart w:id="0" w:name="Par225"/>
      <w:bookmarkEnd w:id="0"/>
    </w:p>
    <w:p w:rsidR="006B50C0" w:rsidRDefault="006B50C0" w:rsidP="006B50C0">
      <w:pPr>
        <w:jc w:val="center"/>
      </w:pPr>
    </w:p>
    <w:p w:rsidR="006B50C0" w:rsidRDefault="006B50C0" w:rsidP="006B50C0">
      <w:pPr>
        <w:jc w:val="center"/>
      </w:pP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ПАСПОРТ УСЛУГИ (ПРОЦЕССА) ООО «Череповецкая электросетевая компания»</w:t>
      </w:r>
    </w:p>
    <w:p w:rsidR="006B50C0" w:rsidRPr="006B50C0" w:rsidRDefault="006B50C0" w:rsidP="006B50C0">
      <w:pPr>
        <w:jc w:val="center"/>
        <w:rPr>
          <w:b/>
        </w:rPr>
      </w:pPr>
      <w:r w:rsidRPr="006B50C0">
        <w:rPr>
          <w:b/>
        </w:rPr>
        <w:t>ПО ОКАЗАНИЮ УСЛУГ ПО ПЕРЕДАЧЕ ЭЛЕКТРИЧЕСКОЙ ЭНЕРГИИ</w:t>
      </w:r>
    </w:p>
    <w:p w:rsidR="006B50C0" w:rsidRPr="006B50C0" w:rsidRDefault="006B50C0" w:rsidP="006B50C0">
      <w:pPr>
        <w:rPr>
          <w:b/>
        </w:rPr>
      </w:pPr>
      <w:r>
        <w:t xml:space="preserve">Потребитель: </w:t>
      </w:r>
      <w:r w:rsidRPr="006B50C0">
        <w:rPr>
          <w:b/>
        </w:rPr>
        <w:t>юридическое лицо, физическое лицо</w:t>
      </w:r>
    </w:p>
    <w:p w:rsidR="006B50C0" w:rsidRDefault="006B50C0" w:rsidP="006B50C0">
      <w:r>
        <w:t xml:space="preserve">Порядок определения стоимости услуг (процесса):  </w:t>
      </w:r>
    </w:p>
    <w:p w:rsidR="006B50C0" w:rsidRDefault="006B50C0" w:rsidP="006B50C0">
      <w:r>
        <w:t xml:space="preserve">Условия оказания услуг (процесса):                            </w:t>
      </w:r>
    </w:p>
    <w:p w:rsidR="006B50C0" w:rsidRDefault="006B50C0" w:rsidP="006B50C0">
      <w:r>
        <w:t>Порядок оказания услуг (процесса):                            поэтапный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"/>
        <w:gridCol w:w="7"/>
        <w:gridCol w:w="6"/>
        <w:gridCol w:w="1704"/>
        <w:gridCol w:w="6"/>
        <w:gridCol w:w="7634"/>
        <w:gridCol w:w="12"/>
        <w:gridCol w:w="1836"/>
        <w:gridCol w:w="7"/>
        <w:gridCol w:w="1823"/>
        <w:gridCol w:w="7"/>
        <w:gridCol w:w="6"/>
        <w:gridCol w:w="2700"/>
      </w:tblGrid>
      <w:tr w:rsidR="006B50C0" w:rsidRPr="006B50C0" w:rsidTr="006B50C0">
        <w:trPr>
          <w:trHeight w:val="48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Содержание / Условия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исполнения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RPr="006B50C0" w:rsidTr="006B50C0">
        <w:trPr>
          <w:trHeight w:val="893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Подача заявки юридическим лицом (далее - заявитель), которое имеет намерение заключить договор оказания услуг по передаче электрической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энергии 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1) Лицо, которое намерено заключить договор (далее - заявитель), направляет в ООО «Череповецкая электросетевая компания»: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заявление о заключении договора с указанием следующих сведений, подтверждаемых прилагаемыми к нему копиями документов: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отношении заявителей (потребителей электрической энергии) - физических лиц, за исключением индивидуальных предпринимателей, - фамилия, имя и отчество, дата и номер договора энергоснабжения, место нахождения энергопринимающих устройств, в отношении которых заявитель намерен заключить договор;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отношении заявителей (потребителей электрической энергии) - юридических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лиц и индивидуальных предпринимателей - наименование, идентификационный номер налогоплательщика, дата и номер договора энергоснабжения (договора купли-продажи (поставки) электрической энергии (мощности)), заключенного на оптовом и (или) розничном рынках электрической энергии, место нахождения заявителя, место нахождения энергопринимающих устройств, в отношении которых заявитель намерен заключить договор, а также в случае, если в границах балансовой принадлежности помимо энергопринимающих устройств расположены объекты по производству электрической энергии (мощности), - место нахождения таких объектов;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величина максимальной мощности энергопринимающих устройств, в отношении которых заявитель намерен заключить договор, с ее распределением по точкам поставки;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срок начала оказания услуг по передаче электрической энергии,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энергии, представляемой гарантирующим поставщиком или энергосбытовой организацией, или выпиской из договора купли-продажи (поставки) электрической энергии (мощности), содержащей сведения о дате начала продажи электрической энергии потребителю электрической энергии, о точках поставки по договору, а также о реквизитах лица, выступающего продавцом по такому договору, представляемой заявителем, который заключил такой договор, либо выпиской из договора о присоединении к торговой системе оптового рынка электрической энергии и мощности, предоставляемой заявителем;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акт об осуществлении технологического присоединения (при его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однолинейную схему электрической сети заявителя (потребителя электрической энергии, в интересах которого заключается договор) с указанием точек присоединения к объектам электросетевого хозяйства;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г) акт разграничения балансовой принадлежности электросетей и акт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разграничения эксплуатационной ответственности сторон (при их наличии);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д) документы, содержащие описание приборов учета, установленных в отношении энергопринимающих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межповерочного интервала;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е) копию договора об оказании услуг по оперативно-диспетчерскому управлению - в случае заключения договора с организацией по управлению единой национальной (общероссийской) электрической сетью;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ж) проект договора - по желанию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з) акт согласования технологической и (или) аварийной брони (при его наличии).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За одно посещение, в случае комплектности документов и полноты сведений в заявлении     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04.05.2012 г. № 442 п.18, 18.1,  изложен в новой редакции</w:t>
            </w:r>
          </w:p>
        </w:tc>
      </w:tr>
      <w:tr w:rsidR="006B50C0" w:rsidRPr="006B50C0" w:rsidTr="006B50C0">
        <w:trPr>
          <w:trHeight w:val="2640"/>
        </w:trPr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Рассмотрение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заявления и представленных документов 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рассматривает представленные документы и направляет подписанный проект договора или мотивированный отказ от его заключения либо протокол разногласий к проекту договора в установленном порядке.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отсутствия в представленных документах сведений, указанных в вышеуказанном  подпункте «а», ООО «Череповецкая электросетевая компания» в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течение 6 рабочих дней уведомляет об этом заявителя.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3) При наличии оснований для отказа  от заключения договора ООО «Череповецкая электросетевая компания» не позднее 30 дней с даты получения заявления или проекта договора, направляет заявителю мотивированный отказ от заключения договора в письменной форме с приложением обосновывающих документов.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Письменный ответ ООО «Череповецкая электросетевая компания»(подписанный проект договора, мотивированный отказ, протокол разногласий к проекту договора).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компания»с приложением обосновывающих документов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течение 30 дней с даты получения документов от заявителя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6 рабочих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30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27.12.2004 г. № 861 (п.20, 21, 27)</w:t>
            </w:r>
          </w:p>
        </w:tc>
      </w:tr>
      <w:tr w:rsidR="006B50C0" w:rsidRPr="006B50C0" w:rsidTr="006B50C0">
        <w:trPr>
          <w:trHeight w:val="675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Заключение договора на оказание услуг по передаче электрической энергии</w:t>
            </w:r>
          </w:p>
        </w:tc>
        <w:tc>
          <w:tcPr>
            <w:tcW w:w="7640" w:type="dxa"/>
            <w:gridSpan w:val="2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Заявитель, получивший от ООО «Череповецкая электросетевая компания» проект договора, заполняет его в части сведений о заявителе и направляет 1 подписанный им экземпляр проекта договора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2) В случае если заявитель направляет в адрес сетевой организации подписанный со своей стороны проект договора, до завершения процедуры тех. присоединения, исполнение обязательств по договору осуществляется начиная с указанных в договоре даты и времени, но не позднее даты подписания сетевой организацией и потребителем акта о технологическом присоединении энергопринимающих устройств.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Постановлением Правительства РФ от 27.12.2004 г № 861п. 22 п.23- в редакции Пост. Правительства РФ № 95 от 10.02.2014 г.</w:t>
            </w:r>
          </w:p>
        </w:tc>
      </w:tr>
      <w:tr w:rsidR="006B50C0" w:rsidRPr="006B50C0" w:rsidTr="006B50C0">
        <w:trPr>
          <w:trHeight w:val="2205"/>
        </w:trPr>
        <w:tc>
          <w:tcPr>
            <w:tcW w:w="567" w:type="dxa"/>
            <w:gridSpan w:val="3"/>
            <w:tcBorders>
              <w:top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Любые изменения и дополнения к договору действительны только при условии оформления их в письменном виде и подписания Потребителем и ООО «Череповецкая электросетевая компания».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6B50C0">
        <w:trPr>
          <w:trHeight w:val="1644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ind w:left="70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70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7640" w:type="dxa"/>
            <w:gridSpan w:val="2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В случае если одной из сторон до окончания срока действия договора предложение о заключении нового договора, отношения сторон до заключения нового дговора регулируются в соответствии с условиями ранее заключенного договора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ООО «Череповецкая электросетевая компания» обязано в течение 10 дней с момента возникновения оснований для расторжения договора, заключенного с гарантирующим поставщиком (энергосбытовой организацией), направить потребителям, в интересах которых он действует, уведомление о предстоящем расторжении договора и предложение о заключении договора с сетевой организацией.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Расторжение договора не влечет за собой отсоединение энергопринимающего устройства потребителя услуг (потребителя электрической энергии, в интересах которого заключается договор) от электрической сети. </w:t>
            </w: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(уведомление)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дней с момента возникновения оснований расторжения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27.12.2004 г. № 861 (в п.32 – внесены изменения  Пост. Правительства РФ от 26.08.2013 г. )</w:t>
            </w:r>
          </w:p>
        </w:tc>
      </w:tr>
      <w:tr w:rsidR="006B50C0" w:rsidRPr="006B50C0" w:rsidTr="006B50C0">
        <w:trPr>
          <w:trHeight w:val="1320"/>
        </w:trPr>
        <w:tc>
          <w:tcPr>
            <w:tcW w:w="56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Информирование потребителя об аварийных ситуациях в электрических сетях, ремонтных и профилактических работах, плановых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ограничениях режима потребления электрической энергии, влияющих на исполнение обязательств по договору об оказании услуг по передаче электрической энергии.</w:t>
            </w:r>
          </w:p>
        </w:tc>
        <w:tc>
          <w:tcPr>
            <w:tcW w:w="763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уведомляет Потребителя о сроках проведения ремонтных и профилактических работ, которые влекут необходимость введения полного и (или) частичного ограничения режима потребления электроэнергии Потребителям, не менее чем за 3 дня до планируемого начала данных работ, за исключением случаев, вызванных форс-мажорными обстоятельствами, в том числе авариями.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Плановые заявки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Срочная заявка</w:t>
            </w:r>
          </w:p>
        </w:tc>
        <w:tc>
          <w:tcPr>
            <w:tcW w:w="1843" w:type="dxa"/>
            <w:gridSpan w:val="4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Подаются до 12 часов накануне производства работ, если вывод оборудования не связан с обесточиванием потребителей и подготовкой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схемы сети.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До 12 часов за трое суток до производства работ, если вывод оборудования связан с подготовкой схемы сети и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10 суток до производства работ, если вывод оборудования в ремонт связан с отключением потребителей </w:t>
            </w:r>
            <w:r w:rsidRPr="006B50C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категории.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Может быть подана в любое время суток.</w:t>
            </w:r>
          </w:p>
        </w:tc>
        <w:tc>
          <w:tcPr>
            <w:tcW w:w="2700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602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уполномоч. представителей потребителя услуг в пунк-ты контроля и учета коли-чества и каче-ства электри-чес-кой энер-гии в порядке и случаях, установленных договором об оказании услуг по передаче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pStyle w:val="a7"/>
              <w:widowControl/>
              <w:tabs>
                <w:tab w:val="left" w:pos="1134"/>
              </w:tabs>
              <w:autoSpaceDE/>
              <w:autoSpaceDN/>
              <w:ind w:right="-58"/>
            </w:pPr>
            <w:r w:rsidRPr="006B50C0">
              <w:t>Беспрепятственно допускать в срок, указанный в заявке Потребителя, представителей Потребителя, к приборам коммерческого учета, находящимся в собственности или на ином законном основании у ООО «Череповецкая электросетевая компания».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 (пп. д п. 15 </w:t>
            </w:r>
          </w:p>
        </w:tc>
      </w:tr>
      <w:tr w:rsidR="006B50C0" w:rsidRPr="006B50C0" w:rsidTr="00DC09BE">
        <w:trPr>
          <w:trHeight w:val="9206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Согласование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1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Собственник энергопринимающих устройств, имеющий намерение установить в отношении таких энергопринимающих устройств систему учета или прибор учета, входящий в состав измерительного комплекса или системы учета, либо заменить ранее установленные систему учета или прибор учета, входящий в состав измерительного комплекса или системы учета, обязан направить письменный запрос в адрес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» о согласовании места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учета. В таком запросе должны быть указаны: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и контактные данные лица, направившего запрос,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и технические характеристики энергопринимающих устройств, в отношении которых лицо, направившее запрос, имеет намерение установить или заменить систему учета либо прибор учета, входящий в состав измерительного комплекса или системы учета;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(класс точности, тип прибора учета, срок очередной поверки, места установки существующих приборов учета, в том числе входящих в состав измерительного комплекса или системы учета);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места установки прибора учета, схемы подключения прибора учета и иных компонентов измерительных комплексов и систем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в течение в течение 15 рабочих дней со дня получения запроса от собственника энергопринимающих устройств, осуществляет согласование мест установки прибора учета, схемы подключения прибора учета и иных компонентов измерительных комплексов и систем учета, а также метрологических характеристик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Ответ о согласовании или об отказе в согласовании должен быть направлен лицу, направившему запрос, не позднее 15 рабочих дней со дня получения такого запроса сетевой организацией.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запрос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DC09BE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компания»(согласование/ мотивированный отказ).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15 рабочих дней с даты получения документов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148)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1268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Допуск в эксплуатацию прибора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1) Собственник энергопринимающих устройств, в отношении которых установлен прибор учета, а в отношении коллективного (общедомового) прибора учета, установленного в многоквартирном доме, - исполнитель коммунальных услуг, обязан получить допуск прибора учета в эксплуатацию, для чего он должен направить письменную заявку на осуществление допуска в эксплуатацию прибора учета в адрес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». В заявке указывается: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место нахождения энергопринимающих устройств,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предлагаемые дата и время проведения процедуры допуска прибора учета в эксплуатацию, которая не может быть ранее 5 рабочих дней и позднее 15 рабочих дней со дня направления заявки;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метрологические характеристики прибора учета и измерительных трансформаторов (при их наличии), в том числе класс точности, тип прибора учета и измерительных трансформаторов (при их наличии).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2)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рассматривают предложенные заявителем дату и время проведения процедуры допуска прибора учета в эксплуатацию и согласовать ее,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При этом предложение о новой дате и времени осуществления работ должно быть направлено заявителю не позднее чем через 7 рабочих дней со дня получения его заявки, а предложенная новая дата осуществления работ не может быть позднее чем через 15 рабочих дней со дня получения заявки.  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 xml:space="preserve">» в течение 3 рабочих дней со дня получения заявки или со дня согласования новой даты осуществления допуска в эксплуатацию прибора учета, уведомляет в письменной форме способом, позволяющим подтвердить факт получения уведомления, о дате, времени и месте проведения процедуры допуска прибора учета в эксплуатацию с указанием сведений,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содержащихся в заявке.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3) В ходе процедуры допуска прибора учета в эксплуатацию проверке подлежат место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поверителя) и измерительных трансформаторов (при их наличии), а также соответствие вводимого в эксплуатацию прибора учета требованиям законодательства в части его метрологических характеристик. Если прибор учета входит в состав системы учета, то проверке также подлежат связующие и вычислительные компоненты, входящие в состав системы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По окончании проверки устанавливаются контрольная одноразовая номерная пломба и (или) знаки визуального контроля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а в случае если 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 не явилось в согласованные дату и время проведения процедуры допуска прибора учета в эксплуатацию, контрольная пломба и (или) знаки визуального контроля устанавливаются гарантирующим поставщиком, участвующим в процедуре допуска.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Процедура допуска прибора учета в эксплуатацию заканчивается составлением акта допуска прибора учета в эксплуатацию, в котором указываются: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дата, время и адрес проведения процедуры допуска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фамилия, имя и отчество уполномоченных представителей лиц, которые принимают участие в процедуре допуска прибора учета в эксплуатацию и явились для участия в указанной процедуре;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лица, которые должны принимать участие в процедуре допуска прибора учета в эксплуатацию, но не принявшие в ней участие;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 характеристики прибора учета и измерительных трансформаторов, входящих в состав измерительного комплекса (при их наличии), заводской номер и состояние прибора учета и измерительных трансформаторов, входящих в состав измерительного комплекса (при их наличии), допуск которого в - эксплуатацию осуществляется, его показания на момент завершения процедуры допуска;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-решение о допуске прибора учета в эксплуатацию или об отказе в допуске прибора учета в эксплуатацию с указанием причин такого отказа.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 xml:space="preserve"> В случае отказа в таком допуске в акте указываются необходимые мероприятия (перечень работ), выполнение которых является обязательным условием для допуска </w:t>
            </w:r>
            <w:r w:rsidRPr="006B50C0">
              <w:rPr>
                <w:color w:val="000000"/>
                <w:sz w:val="20"/>
                <w:szCs w:val="20"/>
              </w:rPr>
              <w:lastRenderedPageBreak/>
              <w:t>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наименование организации, представитель которой осуществил установку контрольных пломб и (или) знаков визуального контроля, его фамилия, имя и отчество, а также описание мест на приборе учета и измерительных трансформаторах, входящих в состав измерительного комплекса (при их наличии), в которых установлены контрольная пломба и (или) знаки визуального контроля, их индивидуальные номера - в случае принятия решения о допуске прибора учета в эксплуатацию;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лица, отказавшиеся от подписания акта допуска прибора учета в эксплуатацию либо несогласные с указанными в акте результатами процедуры допуска, и причины такого отказа либо несогласия;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результаты проведения измерений в ходе процедуры допуска прибора учета в эксплуатацию (при наличии);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дата следующей поверки.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Если в ходе процедуры допуска прибора учета в эксплуатацию будет установлено несоблюдение требований, установленных законодательством РФ, то в допуске в эксплуатацию такого прибора учета отказывается с указанием причин отказа. Устранение нарушений в таком случае должно осуществляться за счет лица, осуществившего установку приборов учета.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</w:rPr>
              <w:t>В случае неявки для участия в процедуре допуска прибора учета в эксплуатацию лиц, которые были уведомлены о дате и времени ее проведения, процедура допуска проводится без их участия представителем ООО «</w:t>
            </w:r>
            <w:r w:rsidRPr="006B50C0">
              <w:rPr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color w:val="000000"/>
                <w:sz w:val="20"/>
                <w:szCs w:val="20"/>
              </w:rPr>
              <w:t>», который явился для участия в процедуре допуска. Лицо, составившее акт допуска прибора учета в эксплуатацию, обязано 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эксплуатацию.</w:t>
            </w:r>
          </w:p>
          <w:p w:rsidR="006B50C0" w:rsidRPr="006B50C0" w:rsidRDefault="006B50C0" w:rsidP="006B50C0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предложение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о новой дате  времени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ООО «Череповецкая электросетевая компания» с отметкой о вручении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Установка ООО «Череповецкая электросетевая компания» контрольной одноразовой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номерной пломбы и (или) знаки визуального контроля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ООО «Череповецкая электросетевая компания» акта допуска прибора учета в эксплуатацию/отказ в допуске с указанием причин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Не позднее 7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3 рабочих дней со дня получения заявки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В течение 2 рабочих дней со дня проведения такой процедуры направить копии такого акта лицам, не явившимся для участия в процедуре допуска прибора учета в эксплуатацию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152,153, 154)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369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Снятие контрольных показаний приборов учета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1)Проверка правильности снятия показания расчетных приборов учета (контрольное снятие показаний) осуществляется не чаще 1 раза в месяц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ООО «Череповецкая электросетевая компания»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недопуска.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недопуска ООО «Череповецкая электросетевая компания» к приборам учета в указанные в уведомлении дату и время ООО «Череповецкая электросетевая компания» составляет акт о недопуске к приборам учета, в котором указывает дату и время, когда произошел факт недопуска,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После этого ООО «Череповецкая электросетевая компания» повторно направляет потребителю указанное уведомление.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участия в проведении контрольного снятия показаний приборов учета, ООО «Череповецкая электросетевая компания» приглашает лицо, владеющее на праве собственности или ином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контрольного снятия показаний ООО «Череповецкая электросетевая компания» оформляет актом контрольного снятия показаний. </w:t>
            </w:r>
          </w:p>
          <w:p w:rsidR="006B50C0" w:rsidRPr="006B50C0" w:rsidRDefault="006B50C0" w:rsidP="00DC09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передает гарантирующему поставщику (энергосбытовой, энергоснабжающей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Письменное уведомление ООО «Череповецкая электросетевая компания»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09BE" w:rsidRDefault="00DC09BE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 недопуске к приборам учета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Повторное письменное уведомление ООО «Череповецкая электросетевая компания» потребителю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контрольного снятия  показаний ООО «Череповецкая электросетевая компания»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 раз в месяц в соответствии с планом-графиком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93A3C" w:rsidRDefault="00B93A3C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5 рабочих дней до планируемой даты проведения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169, 170, 171)</w:t>
            </w: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Прием показаний приборов учета от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юридичеких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снятия показания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одно посещение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DC09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161)</w:t>
            </w:r>
          </w:p>
        </w:tc>
      </w:tr>
      <w:tr w:rsidR="006B50C0" w:rsidRPr="006B50C0" w:rsidTr="00DC09BE">
        <w:trPr>
          <w:trHeight w:val="8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ООО «Череповецкая электросетевая компания»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Заявка должна содержать сведения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реквизиты заявителя;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контактные данные, включая номер телефона;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ООО «Череповецкая электросетевая компания»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(энергосбытовую, энергоснабжающую организацию), с которым указанным собственником заключен договор энергоснабжения (купли-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 подтвердить получение указанного уведомления.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ООО «Череповецкая электросетевая компания»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(энергосбытовой, энергоснабжающей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(энергосбытовую, энергоснабжающую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согласованные дату и время ООО «Череповецкая электросетевая компания» 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ООО «Череповецкая электросетевая компания» в акте проверки.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случае если ООО «Череповецкая электросетевая компания»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ООО «Череповецкая электросетевая компания», способом, позволяющим подтвердить факт получения. Снятые и переданные собственником энергопринимающих устройств показания прибора учета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если ООО «Череповецкая электросетевая компания»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(энергосбытовой, энергоснабжающей организации), у которого такая сетевая организация приобретает электрическую энергию (мощность) в целях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Письменная заявка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Письменные показания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согласование (уведомление) ООО «Череповецкая электросетевая компания» потребителя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5 рабочих дней со дня получения заявки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442 (п. 149)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Расчет объема переданной электрической энергии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615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показателей качества электрической энергии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shd w:val="clear" w:color="auto" w:fill="FFFFFF"/>
              <w:spacing w:before="12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Контроль качества электрической энергии в точках  присоединения потребителей электрической энергии проводит ООО «</w:t>
            </w:r>
            <w:r w:rsidRPr="006B50C0">
              <w:rPr>
                <w:rFonts w:ascii="Times New Roman" w:hAnsi="Times New Roman"/>
                <w:sz w:val="20"/>
                <w:szCs w:val="20"/>
              </w:rPr>
              <w:t>Череповецкая электросетевая компания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». Точки контроля выбираются  в соответствии с нормативными документами, утвержденными в установленном порядке. </w:t>
            </w:r>
          </w:p>
          <w:p w:rsidR="006B50C0" w:rsidRPr="006B50C0" w:rsidRDefault="006B50C0" w:rsidP="006B50C0">
            <w:pPr>
              <w:shd w:val="clear" w:color="auto" w:fill="FFFFFF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Периодичность измерений показателей КЭ устанавливаются: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регулирования напряжения в центре питания — не реже одного раза в год. При незначительном изменении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:rsidR="006B50C0" w:rsidRPr="006B50C0" w:rsidRDefault="006B50C0" w:rsidP="006B50C0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    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40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ООО «Череповецкая электросетевая компания»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исполнительной власти в области государственного регулирования тарифов.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 факту выявления ООО «Череповецкая электросетевая компания»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невозможности выполнить указанное требование и согласии на применение повышающего коэффициента к стоимости услуг по передаче электрической энергии.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ООО «Череповецкая электросетевая компания» 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 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6B50C0" w:rsidRPr="006B50C0">
              <w:rPr>
                <w:rFonts w:ascii="Times New Roman" w:hAnsi="Times New Roman"/>
                <w:sz w:val="20"/>
                <w:szCs w:val="20"/>
              </w:rPr>
              <w:t>кт ООО «Череповецкая электросетевая компания»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Письменное уведомление с указанием срока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 течение 10 дней с даты получения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акта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6B50C0" w:rsidRPr="006B50C0" w:rsidTr="00DC09BE">
        <w:trPr>
          <w:trHeight w:val="1697"/>
        </w:trPr>
        <w:tc>
          <w:tcPr>
            <w:tcW w:w="561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1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Полное (частичное) ограничение режима потребления электрической энергии </w:t>
            </w:r>
          </w:p>
        </w:tc>
        <w:tc>
          <w:tcPr>
            <w:tcW w:w="7652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Потребитель письменно уведомляется об ограничении режима потребления с указанием даты предполагаемого введения ограничения режима потребления, которая не может наступить до истечении 10 рабочих дней с даты получения уведомления.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потребления, потребителю вводится частичное ограничение режима потребления на указанный в уведомлении срок.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невыполнения требования, содержащегося в уведомлении о введении ограничения режима потребления потребителю вводится полное ограничение режима, через 3 рабочих дня с даты введения частичного ограничения режима потребления.</w:t>
            </w:r>
          </w:p>
        </w:tc>
        <w:tc>
          <w:tcPr>
            <w:tcW w:w="1843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Письменное уведомление потребителя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частичного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Введение полного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За 10 рабочих дней до введения предполагаемого ограничения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Через 3 рабочих дня с даты введения частич огранич</w:t>
            </w:r>
          </w:p>
        </w:tc>
        <w:tc>
          <w:tcPr>
            <w:tcW w:w="2706" w:type="dxa"/>
            <w:gridSpan w:val="2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85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выдача актов безучетного и бездоговорного потребления электрической энергии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безучетного или бездоговорного потребления электрической энергии.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Передача расчета объема безучетного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потребление, способом, позволяющим подтвердить факт получения.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Акт о неучтенном потреблении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Сопроводительное письмо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Счет на оплату</w:t>
            </w: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 момент выявления факта безучетного или бездоговорного потребления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течение 2 рабочих дней со дня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 позднее 3 рабочих дней с даты составления акта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DC09BE" w:rsidRDefault="00DC09BE" w:rsidP="006B50C0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Не позднее 3 рабочих дней с </w:t>
            </w:r>
            <w:r w:rsidRPr="006B50C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даты составления акта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  <w:r w:rsidRPr="006B50C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6B50C0">
              <w:rPr>
                <w:sz w:val="20"/>
                <w:szCs w:val="20"/>
              </w:rPr>
              <w:t>442 (п. 192, 194, 196)</w:t>
            </w:r>
          </w:p>
          <w:p w:rsidR="006B50C0" w:rsidRPr="006B50C0" w:rsidRDefault="006B50C0" w:rsidP="006B50C0">
            <w:pPr>
              <w:pStyle w:val="a9"/>
              <w:spacing w:before="240" w:beforeAutospacing="0" w:after="240" w:afterAutospacing="0" w:line="300" w:lineRule="atLeast"/>
              <w:jc w:val="both"/>
              <w:rPr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75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18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и корректировка актов согласования технологической и (или) аварийной брони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Составление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1) Потребитель, составляет и направляет проект акта технологической и (или) аварийной брони, в том числе через гарантирующего поставщика (энергосбытовую организацию), с которым им заключен договор энергоснабжения, на рассмотрение ООО «Череповецкая электросетевая компания», к объектам электросетевого хозяйства которой присоединены (непосредственно или опосредованно) энергопринимающие устройства такого потребителя.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2) Сетевая организация обязана в течение 10 рабочих дней со дня получения проекта указанного акта рассмотреть его, подписать и направить 1 экземпляр потребителю. При необходимости проведения осмотра (обследования) энергопринимающих устройств, в отношении которых заключен договор, указанный срок может быть продлен, но не более чем на 10 рабочих дней.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При рассмотрении проекта акта согласования технологической и (или) аварийной брони ООО «Череповецкая электросетевая компания» вправе осуществить проверку представленных сведений с целью определения величины наименьшей потребляемой мощности и продолжительности времени, необходимых потребителю электрической энергии для безопасного завершения технологического процесса, цикла производства, а также минимального расхода электрической энергии (наименьшей мощности),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процессом. При необходимости ООО «Череповецкая электросетевая компания» вправе осуществить осмотр (обследование) энергопринимающих устройств потребителя электрической энергии, объектов электроэнергетики на соответствие требованиям, предусмотренным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автоматики,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утверждаемыми Министерством энергетики Российской Федерации.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случае несогласия ООО «Череповецкая электросетевая компания» с представленным заявителем проектом акта согласования технологической и (или) аварийной брони такой проект акта подписывается ООО «Череповецкая электросетевая компания» с замечаниями, которые прилагаются к каждому экземпляру акта. В случае если акт согласования технологической и (или) аварийной брони подписан ООО «Череповецкая электросетевая компания»с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ООО «Череповецкая электросетевая компания».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Корректировка акта согласования технологической и (или) аварийной брони: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а) при изменении схемы внутреннего электроснабжения потребителя и (или) категории надежности, если это не влечет изменение схемы внешнего электроснабжения энергопринимающих устройств;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б) при изменении технологического процесса осуществляемой с использованием энергопринимающих устройств деятельности;</w:t>
            </w:r>
          </w:p>
          <w:p w:rsidR="006B50C0" w:rsidRPr="006B50C0" w:rsidRDefault="006B50C0" w:rsidP="006B50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в) в других случаях, которые определяются при составлении акта.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Письменное     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   заявление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потребителя (Проект акта)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Письменный ответ ООО «Череповецкая электросетевая компания»(подписанный 1 экземпляр акта, либо подписанный акт с замечаниями).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За одно посещение, в случае комплектности документов и полноты сведений в заявлении    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течение 10 рабочих дней со дня получения проекта.</w:t>
            </w:r>
          </w:p>
          <w:p w:rsidR="006B50C0" w:rsidRPr="006B50C0" w:rsidRDefault="006B50C0" w:rsidP="006B50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 п.31(4)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50C0" w:rsidRPr="006B50C0" w:rsidTr="00DC09BE">
        <w:trPr>
          <w:trHeight w:val="510"/>
        </w:trPr>
        <w:tc>
          <w:tcPr>
            <w:tcW w:w="554" w:type="dxa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17" w:type="dxa"/>
            <w:gridSpan w:val="3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Выдача документов, предусмотренных в рамках оказания услуг по передаче электрической энергии и </w:t>
            </w: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технологическому присоединению, в том числе квитанций, счетов, счетов-фактур</w:t>
            </w:r>
          </w:p>
        </w:tc>
        <w:tc>
          <w:tcPr>
            <w:tcW w:w="7652" w:type="dxa"/>
            <w:gridSpan w:val="3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ООО «Череповецкая электросетевая компания» представляет  потребителю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Акт оказания услуги по передаче электрической энергии за расчетный период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Акт выполненных работ по технологическому присоедине-нию </w:t>
            </w:r>
          </w:p>
          <w:p w:rsidR="00DC09BE" w:rsidRDefault="00DC09BE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 xml:space="preserve">Счет-фактуру 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10 числа месяца, следующего за расчетным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lastRenderedPageBreak/>
              <w:t>В срок не позднее 5 числа даты выполнения работ</w:t>
            </w: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B50C0" w:rsidRPr="006B50C0" w:rsidRDefault="006B50C0" w:rsidP="006B50C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50C0">
              <w:rPr>
                <w:rFonts w:ascii="Times New Roman" w:hAnsi="Times New Roman"/>
                <w:sz w:val="20"/>
                <w:szCs w:val="20"/>
              </w:rPr>
              <w:t>В срок не позднее 5 числа даты выполнения работ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B50C0" w:rsidRPr="006B50C0" w:rsidRDefault="006B50C0" w:rsidP="006B50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0C0" w:rsidRPr="006B50C0" w:rsidRDefault="006B50C0" w:rsidP="006B50C0">
      <w:pPr>
        <w:rPr>
          <w:rFonts w:ascii="Times New Roman" w:hAnsi="Times New Roman"/>
          <w:b/>
          <w:sz w:val="20"/>
          <w:szCs w:val="20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Par823"/>
            <w:bookmarkEnd w:id="1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</w:t>
            </w:r>
            <w:r w:rsidRPr="00B86945">
              <w:rPr>
                <w:rFonts w:ascii="Times New Roman" w:hAnsi="Times New Roman" w:cs="Times New Roman"/>
              </w:rPr>
              <w:lastRenderedPageBreak/>
              <w:t>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DC09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>В случае ненаправления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5120CF" w:rsidRDefault="005120CF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Default="006B50C0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 xml:space="preserve">Порядок определения стоимости услуг (процесса):  </w:t>
      </w:r>
      <w:r w:rsidRPr="002E70F5">
        <w:rPr>
          <w:b/>
        </w:rPr>
        <w:t>550 рублей</w:t>
      </w:r>
      <w:r>
        <w:t xml:space="preserve"> (Согласно Постановлению РЭК Вологодской области №999 от 29.12.2014г.)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</w:t>
            </w:r>
            <w:r w:rsidRPr="002241A7">
              <w:rPr>
                <w:sz w:val="20"/>
                <w:szCs w:val="20"/>
              </w:rPr>
              <w:lastRenderedPageBreak/>
              <w:t>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ar693"/>
            <w:bookmarkEnd w:id="2"/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bookmarkStart w:id="3" w:name="Par694"/>
            <w:bookmarkEnd w:id="3"/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 xml:space="preserve">перечень и мощность энергопринимающих устройств,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которые могут быть присоединены к устройствам противоаварийной автоматики;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2241A7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>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заявителя поданная лично, почтой или заявка, поданная в форме электронного документа через </w:t>
            </w:r>
            <w:r>
              <w:rPr>
                <w:sz w:val="20"/>
                <w:szCs w:val="20"/>
              </w:rPr>
              <w:lastRenderedPageBreak/>
              <w:t>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</w:t>
            </w:r>
            <w:r>
              <w:rPr>
                <w:sz w:val="20"/>
                <w:szCs w:val="20"/>
              </w:rPr>
              <w:lastRenderedPageBreak/>
              <w:t xml:space="preserve">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</w:t>
            </w:r>
            <w:r w:rsidRPr="00BF460E">
              <w:rPr>
                <w:sz w:val="20"/>
                <w:szCs w:val="20"/>
              </w:rPr>
              <w:lastRenderedPageBreak/>
              <w:t xml:space="preserve">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FE6C78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г) порядок разграничения балансовой принадлежности электрических сетей и эксплуатационной </w:t>
            </w:r>
            <w:r w:rsidRPr="00B86945">
              <w:rPr>
                <w:rFonts w:ascii="Times New Roman" w:hAnsi="Times New Roman" w:cs="Times New Roman"/>
              </w:rPr>
              <w:lastRenderedPageBreak/>
              <w:t>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6B50C0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B50C0">
              <w:rPr>
                <w:rFonts w:ascii="Times New Roman" w:hAnsi="Times New Roman" w:cs="Times New Roman"/>
              </w:rPr>
              <w:t>Заявитель подписывает оба экземпляра проекта договора и направляет один экземпляр в ООО «Череповецкая электросетевая компания»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«Череповецкая электросетевая компания».</w:t>
            </w:r>
          </w:p>
          <w:p w:rsidR="006B50C0" w:rsidRPr="002241A7" w:rsidRDefault="006B50C0" w:rsidP="006B50C0">
            <w:pPr>
              <w:pStyle w:val="ConsPlusNormal"/>
              <w:jc w:val="both"/>
            </w:pPr>
            <w:r w:rsidRPr="006B50C0">
              <w:rPr>
                <w:rFonts w:ascii="Times New Roman" w:hAnsi="Times New Roman" w:cs="Times New Roman"/>
              </w:rPr>
              <w:t xml:space="preserve">    В случае ненаправления заявителем подписания проекта договора, либо мотивированного отказа от его подписания, но не ранее, чем через 60 дней со дня получения заявителем подписанного ООО «Череповецкая электросетевая компания» проекта договора и технических условий, поданная этим заявителем заявка аннулируется.</w:t>
            </w:r>
            <w: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Разработка заявителем проектной документации в границах его земельного участка , согласно обязательствам, предусмотренным техническими </w:t>
            </w:r>
            <w:r>
              <w:rPr>
                <w:sz w:val="20"/>
                <w:szCs w:val="20"/>
              </w:rPr>
              <w:lastRenderedPageBreak/>
              <w:t>условиями;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lastRenderedPageBreak/>
              <w:t xml:space="preserve">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84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FE6C78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утв. Постановлением Правительства РФ № 861 от 27.12.2004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lastRenderedPageBreak/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r>
        <w:t xml:space="preserve">Заявитель : </w:t>
      </w:r>
      <w:r w:rsidRPr="00573BA4">
        <w:rPr>
          <w:b/>
        </w:rPr>
        <w:t>физическое</w:t>
      </w:r>
      <w:r w:rsidRPr="00A84D0F">
        <w:rPr>
          <w:b/>
        </w:rPr>
        <w:t xml:space="preserve"> лицо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свыше</w:t>
      </w:r>
      <w:r w:rsidRPr="00A84D0F">
        <w:rPr>
          <w:b/>
        </w:rPr>
        <w:t xml:space="preserve"> 15 кВ</w:t>
      </w:r>
      <w:r>
        <w:rPr>
          <w:b/>
        </w:rPr>
        <w:t xml:space="preserve">т 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Подача физ</w:t>
            </w:r>
            <w:r>
              <w:rPr>
                <w:sz w:val="20"/>
                <w:szCs w:val="20"/>
              </w:rPr>
              <w:t>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 фамилия, имя, отчество, серия, номер и дата выдачи паспорта или иного документа, удостоверяющего </w:t>
            </w:r>
            <w:r>
              <w:rPr>
                <w:sz w:val="20"/>
                <w:szCs w:val="20"/>
              </w:rPr>
              <w:lastRenderedPageBreak/>
              <w:t>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2241A7" w:rsidRDefault="006B50C0" w:rsidP="006B50C0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  запрашиваемая максимальная мощность энергопринимающих устройств заявителя;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 xml:space="preserve">е)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B78">
              <w:rPr>
                <w:rFonts w:ascii="Times New Roman" w:hAnsi="Times New Roman" w:cs="Times New Roman"/>
              </w:rPr>
              <w:t xml:space="preserve">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а) 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 xml:space="preserve"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</w:t>
            </w:r>
            <w:r w:rsidRPr="00B1045E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энергопринимающие устройства;</w:t>
            </w:r>
          </w:p>
          <w:p w:rsidR="006B50C0" w:rsidRPr="00B1045E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1045E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lastRenderedPageBreak/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B1045E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>В случае ненаправления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проекта договора, либо мотивир</w:t>
            </w:r>
            <w:r>
              <w:rPr>
                <w:sz w:val="20"/>
                <w:szCs w:val="20"/>
              </w:rPr>
              <w:t>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Default="0008445F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08445F">
            <w:pPr>
              <w:jc w:val="right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</w:t>
            </w:r>
            <w:r w:rsidRPr="00EA7AF1">
              <w:rPr>
                <w:sz w:val="20"/>
                <w:szCs w:val="20"/>
              </w:rPr>
              <w:lastRenderedPageBreak/>
              <w:t xml:space="preserve">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 осмотра </w:t>
            </w:r>
            <w:r>
              <w:rPr>
                <w:sz w:val="20"/>
                <w:szCs w:val="20"/>
              </w:rPr>
              <w:lastRenderedPageBreak/>
              <w:t>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B93A3C">
        <w:trPr>
          <w:trHeight w:val="2803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B1045E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Pr="00BF460E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 xml:space="preserve">,утв. Постановлением Правительства РФ № 861 от 27.12.2004 </w:t>
            </w:r>
          </w:p>
        </w:tc>
      </w:tr>
    </w:tbl>
    <w:p w:rsidR="006B50C0" w:rsidRDefault="006B50C0" w:rsidP="006B50C0"/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Pr="00A84D0F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с </w:t>
      </w:r>
      <w:r>
        <w:rPr>
          <w:b/>
        </w:rPr>
        <w:t>максимальной</w:t>
      </w:r>
      <w:r w:rsidRPr="00A84D0F">
        <w:rPr>
          <w:b/>
        </w:rPr>
        <w:t xml:space="preserve"> </w:t>
      </w:r>
      <w:r>
        <w:rPr>
          <w:b/>
        </w:rPr>
        <w:t xml:space="preserve">присоединяемой </w:t>
      </w:r>
      <w:r w:rsidRPr="00A84D0F">
        <w:rPr>
          <w:b/>
        </w:rPr>
        <w:t xml:space="preserve">мощностью </w:t>
      </w:r>
      <w:r>
        <w:rPr>
          <w:b/>
        </w:rPr>
        <w:t>до</w:t>
      </w:r>
      <w:r w:rsidRPr="00A84D0F">
        <w:rPr>
          <w:b/>
        </w:rPr>
        <w:t xml:space="preserve"> 15</w:t>
      </w:r>
      <w:r>
        <w:rPr>
          <w:b/>
        </w:rPr>
        <w:t>0</w:t>
      </w:r>
      <w:r w:rsidRPr="00A84D0F">
        <w:rPr>
          <w:b/>
        </w:rPr>
        <w:t xml:space="preserve"> кВ</w:t>
      </w:r>
      <w:r>
        <w:rPr>
          <w:b/>
        </w:rPr>
        <w:t xml:space="preserve">т   </w:t>
      </w:r>
    </w:p>
    <w:p w:rsidR="006B50C0" w:rsidRDefault="006B50C0" w:rsidP="006B50C0">
      <w:r>
        <w:rPr>
          <w:b/>
        </w:rPr>
        <w:t xml:space="preserve">                    включительно </w:t>
      </w:r>
      <w:r w:rsidRPr="00A84D0F">
        <w:rPr>
          <w:b/>
        </w:rPr>
        <w:t xml:space="preserve"> </w:t>
      </w:r>
    </w:p>
    <w:p w:rsidR="006B50C0" w:rsidRDefault="006B50C0" w:rsidP="006B50C0">
      <w:r>
        <w:t>Порядок определения стоимости услуг (процесса):  Согласно  Постановления  РЭК Вологодской области №45 от 30.01.2015г.</w:t>
      </w:r>
    </w:p>
    <w:p w:rsidR="006B50C0" w:rsidRDefault="006B50C0" w:rsidP="006B50C0">
      <w:r>
        <w:t xml:space="preserve">Условия оказания услуг (процесса):     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юридическим</w:t>
            </w:r>
            <w:r w:rsidRPr="00BF460E">
              <w:rPr>
                <w:sz w:val="20"/>
                <w:szCs w:val="20"/>
              </w:rPr>
              <w:t xml:space="preserve"> лицом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е)  характер нагрузки (вид экономической деятельности);</w:t>
            </w:r>
          </w:p>
          <w:p w:rsidR="006B50C0" w:rsidRPr="00444FE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662EBA">
              <w:rPr>
                <w:rFonts w:ascii="Times New Roman" w:hAnsi="Times New Roman" w:cs="Times New Roman"/>
              </w:rPr>
              <w:lastRenderedPageBreak/>
              <w:t xml:space="preserve">ж)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2EBA">
              <w:rPr>
                <w:rFonts w:ascii="Times New Roman" w:hAnsi="Times New Roman" w:cs="Times New Roman"/>
              </w:rPr>
              <w:t>предложения по порядку расчетов и условиям рассрочки платежа за технол</w:t>
            </w:r>
            <w:r>
              <w:rPr>
                <w:rFonts w:ascii="Times New Roman" w:hAnsi="Times New Roman" w:cs="Times New Roman"/>
              </w:rPr>
              <w:t>огическое присоединение 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в)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444FE1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44FE1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444FE1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д)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</w:t>
            </w:r>
            <w:r>
              <w:rPr>
                <w:sz w:val="20"/>
                <w:szCs w:val="20"/>
              </w:rPr>
              <w:lastRenderedPageBreak/>
              <w:t>заключенным с даты поступления подписанного заявителем экземпляра договора в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>В случае ненаправления заявителем подписан</w:t>
            </w:r>
            <w:r>
              <w:rPr>
                <w:sz w:val="20"/>
                <w:szCs w:val="20"/>
              </w:rPr>
              <w:t>ного</w:t>
            </w:r>
            <w:r w:rsidRPr="00BC1EE1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подписанного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B93A3C" w:rsidRDefault="00B93A3C" w:rsidP="006B50C0">
            <w:pPr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течении 60 дней с момента получения договора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>а с даты подписания договора,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444FE1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</w:t>
            </w:r>
            <w:r>
              <w:rPr>
                <w:sz w:val="20"/>
                <w:szCs w:val="20"/>
              </w:rPr>
              <w:lastRenderedPageBreak/>
              <w:t>положение «включено»;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lastRenderedPageBreak/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 w:rsidRPr="00A84D0F">
        <w:rPr>
          <w:b/>
        </w:rPr>
        <w:t>ПО ТЕХНОЛОГИЧЕСКОМУ ПРИСОЕДИНЕНИЮ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</w:t>
      </w:r>
      <w:r>
        <w:rPr>
          <w:b/>
        </w:rPr>
        <w:t xml:space="preserve">физическое лицо,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  <w:r>
        <w:rPr>
          <w:b/>
        </w:rPr>
        <w:t xml:space="preserve">при технологическом присоединении </w:t>
      </w:r>
    </w:p>
    <w:p w:rsidR="006B50C0" w:rsidRDefault="006B50C0" w:rsidP="006B50C0">
      <w:r>
        <w:rPr>
          <w:b/>
        </w:rPr>
        <w:t xml:space="preserve">                    по  индивидуальному проекту</w:t>
      </w:r>
    </w:p>
    <w:p w:rsidR="006B50C0" w:rsidRDefault="006B50C0" w:rsidP="006B50C0">
      <w:r>
        <w:t xml:space="preserve">Порядок определения стоимости услуг (процесса):  Стоимость технологического присоединения определяется решением (приказом)  </w:t>
      </w:r>
    </w:p>
    <w:p w:rsidR="006B50C0" w:rsidRDefault="006B50C0" w:rsidP="006B50C0">
      <w:r>
        <w:lastRenderedPageBreak/>
        <w:t xml:space="preserve">                                                                                         уполномоченный орган исполнительной власти в области государственного </w:t>
      </w:r>
    </w:p>
    <w:p w:rsidR="006B50C0" w:rsidRDefault="006B50C0" w:rsidP="006B50C0">
      <w:r>
        <w:t xml:space="preserve">                                                                                         регулирования тарифов</w:t>
      </w:r>
    </w:p>
    <w:p w:rsidR="006B50C0" w:rsidRDefault="006B50C0" w:rsidP="006B50C0">
      <w:r>
        <w:t xml:space="preserve">Условия оказания услуг (процесса):                          максимальная присоединяемая мощность </w:t>
      </w:r>
      <w:r w:rsidRPr="00164AF2">
        <w:rPr>
          <w:b/>
        </w:rPr>
        <w:t>свыше 150 кВт</w:t>
      </w:r>
    </w:p>
    <w:p w:rsidR="006B50C0" w:rsidRDefault="006B50C0" w:rsidP="006B50C0">
      <w:r>
        <w:t xml:space="preserve">                                                                                       или отсутствие технической возможности технологического присоединения                     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заявителем</w:t>
            </w:r>
            <w:r w:rsidRPr="00BF460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 xml:space="preserve">реквизиты заявителя (для юридических лиц - полное наименование и номер записи в Едином государственном реестре юридических лиц, для индивидуальных предпринимателей -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паспорта или иного документа, </w:t>
            </w:r>
            <w:r w:rsidRPr="00D86752">
              <w:rPr>
                <w:rFonts w:ascii="Times New Roman" w:hAnsi="Times New Roman" w:cs="Times New Roman"/>
              </w:rPr>
              <w:lastRenderedPageBreak/>
              <w:t>удостоверяющего личность в соответствии с законодательством Российской Федерации);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D86752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86752">
              <w:rPr>
                <w:rFonts w:ascii="Times New Roman" w:hAnsi="Times New Roman" w:cs="Times New Roman"/>
              </w:rPr>
              <w:t>место нахождения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 количество точек присоединения с указанием технических параметров элементов энергопринимающих устройств;</w:t>
            </w:r>
          </w:p>
          <w:p w:rsidR="006B50C0" w:rsidRPr="00D8675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 заявляемый уровень надежности энергопринимающих устройств;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ж)   запрашиваемая максимальная мощность энергопринимающих устройств заявителя;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з)  характер нагрузки (вид производственной деятельности);</w:t>
            </w:r>
          </w:p>
          <w:p w:rsidR="006B50C0" w:rsidRPr="00671B78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671B78">
              <w:rPr>
                <w:rFonts w:ascii="Times New Roman" w:hAnsi="Times New Roman" w:cs="Times New Roman"/>
              </w:rPr>
              <w:t>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а)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б) 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в) копия документа, подтверждающего право </w:t>
            </w:r>
            <w:r w:rsidRPr="00164AF2">
              <w:rPr>
                <w:sz w:val="20"/>
                <w:szCs w:val="20"/>
              </w:rPr>
              <w:lastRenderedPageBreak/>
              <w:t>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6B50C0" w:rsidRPr="00164AF2" w:rsidRDefault="006B50C0" w:rsidP="006B50C0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>г) 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>ка  заявителя поданная лично, почтой или заявка, поданная в форме электронного документа через официальный сайт</w:t>
            </w:r>
          </w:p>
          <w:p w:rsidR="006B50C0" w:rsidRDefault="006B50C0" w:rsidP="006B50C0">
            <w:r>
              <w:t xml:space="preserve">   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lastRenderedPageBreak/>
              <w:t>2.</w:t>
            </w:r>
          </w:p>
        </w:tc>
        <w:tc>
          <w:tcPr>
            <w:tcW w:w="2114" w:type="dxa"/>
          </w:tcPr>
          <w:p w:rsidR="006B50C0" w:rsidRPr="00D61E64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D61E64">
              <w:rPr>
                <w:sz w:val="20"/>
                <w:szCs w:val="20"/>
              </w:rPr>
              <w:t xml:space="preserve">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</w:t>
            </w:r>
            <w:r>
              <w:rPr>
                <w:sz w:val="20"/>
                <w:szCs w:val="20"/>
              </w:rPr>
              <w:t>.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>К заявлению об установлении платы прилагаются следующие материалы: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а)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 договора;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проектная документация (в случае технологического присоединения к объектам единой национальной (общероссийской) электрической сети);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61E64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>индивидуальные технические условия, являющиеся неотъемлемым приложением к договору;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калькуляция затрат на технологическое присоединение с выделением стоимости каждого мероприятия, необходимого для осуществления </w:t>
            </w:r>
            <w:r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>
              <w:rPr>
                <w:rFonts w:ascii="Times New Roman" w:hAnsi="Times New Roman" w:cs="Times New Roman"/>
              </w:rPr>
              <w:t>»</w:t>
            </w:r>
            <w:r w:rsidRPr="00D61E64">
              <w:rPr>
                <w:rFonts w:ascii="Times New Roman" w:hAnsi="Times New Roman" w:cs="Times New Roman"/>
              </w:rPr>
              <w:t xml:space="preserve"> технологического присоединения по индивидуальному проекту;</w:t>
            </w:r>
          </w:p>
          <w:p w:rsidR="006B50C0" w:rsidRPr="00D61E64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1E64">
              <w:rPr>
                <w:rFonts w:ascii="Times New Roman" w:hAnsi="Times New Roman" w:cs="Times New Roman"/>
              </w:rPr>
              <w:t xml:space="preserve">д)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1E64">
              <w:rPr>
                <w:rFonts w:ascii="Times New Roman" w:hAnsi="Times New Roman" w:cs="Times New Roman"/>
              </w:rPr>
              <w:t xml:space="preserve">расчет необходимой валовой выручки по технологическому присоединению с приложением </w:t>
            </w:r>
            <w:r w:rsidRPr="00D61E64">
              <w:rPr>
                <w:rFonts w:ascii="Times New Roman" w:hAnsi="Times New Roman" w:cs="Times New Roman"/>
              </w:rPr>
              <w:lastRenderedPageBreak/>
              <w:t>экономического обоснования исходных данных (с указанием применяемых норм и нормативов расчета), выполненный в соответствии с методическими указаниями, утверждаемыми Федеральной службой по тарифам.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D45678">
              <w:rPr>
                <w:sz w:val="20"/>
                <w:szCs w:val="20"/>
              </w:rPr>
              <w:t>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D45678">
              <w:rPr>
                <w:sz w:val="20"/>
                <w:szCs w:val="20"/>
              </w:rPr>
              <w:t>» уведомляет заявителя о направлении заявления об установлении платы в уполномоченный орган исполнительной власти в области государственного регулирования тарифов</w:t>
            </w:r>
            <w:r>
              <w:rPr>
                <w:sz w:val="20"/>
                <w:szCs w:val="20"/>
              </w:rPr>
              <w:t>.</w:t>
            </w:r>
          </w:p>
          <w:p w:rsidR="006B50C0" w:rsidRPr="00D45678" w:rsidRDefault="006B50C0" w:rsidP="006B50C0">
            <w:pPr>
              <w:rPr>
                <w:sz w:val="20"/>
                <w:szCs w:val="20"/>
              </w:rPr>
            </w:pPr>
            <w:r w:rsidRPr="00164AF2">
              <w:rPr>
                <w:sz w:val="20"/>
                <w:szCs w:val="20"/>
              </w:rPr>
              <w:t xml:space="preserve">   </w:t>
            </w:r>
            <w:r w:rsidRPr="00D45678">
              <w:rPr>
                <w:sz w:val="20"/>
                <w:szCs w:val="20"/>
              </w:rPr>
              <w:t>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мероприятию, необходимому для осуществления технологического присоединения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 дней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получения заявки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B50C0">
              <w:rPr>
                <w:sz w:val="20"/>
                <w:szCs w:val="20"/>
              </w:rPr>
              <w:t xml:space="preserve"> дня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момента направления 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</w:t>
            </w:r>
            <w:r>
              <w:rPr>
                <w:sz w:val="20"/>
                <w:szCs w:val="20"/>
              </w:rPr>
              <w:t>заявления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640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164AF2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а также решение у</w:t>
            </w:r>
            <w:r w:rsidRPr="00D45678">
              <w:rPr>
                <w:rFonts w:ascii="Times New Roman" w:hAnsi="Times New Roman" w:cs="Times New Roman"/>
              </w:rPr>
              <w:t>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D4567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D4567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6B50C0" w:rsidRPr="00E55977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</w:t>
            </w:r>
            <w:r w:rsidRPr="00E55977">
              <w:rPr>
                <w:rFonts w:ascii="Times New Roman" w:hAnsi="Times New Roman" w:cs="Times New Roman"/>
              </w:rPr>
              <w:lastRenderedPageBreak/>
              <w:t>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 Правилами сроков исполнения своих обязательств, в том числе: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6B50C0" w:rsidRPr="00164AF2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д) размер платы за технологическое присоединение, определяемый в соответствии </w:t>
            </w:r>
            <w:r>
              <w:rPr>
                <w:rFonts w:ascii="Times New Roman" w:hAnsi="Times New Roman" w:cs="Times New Roman"/>
              </w:rPr>
              <w:t xml:space="preserve">с решением </w:t>
            </w:r>
            <w:r w:rsidRPr="006B5C48">
              <w:rPr>
                <w:rFonts w:ascii="Times New Roman" w:hAnsi="Times New Roman" w:cs="Times New Roman"/>
              </w:rPr>
              <w:t>уполномоченн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C48">
              <w:rPr>
                <w:rFonts w:ascii="Times New Roman" w:hAnsi="Times New Roman" w:cs="Times New Roman"/>
              </w:rPr>
              <w:t xml:space="preserve"> орган</w:t>
            </w:r>
            <w:r>
              <w:rPr>
                <w:rFonts w:ascii="Times New Roman" w:hAnsi="Times New Roman" w:cs="Times New Roman"/>
              </w:rPr>
              <w:t>а</w:t>
            </w:r>
            <w:r w:rsidRPr="006B5C48">
              <w:rPr>
                <w:rFonts w:ascii="Times New Roman" w:hAnsi="Times New Roman" w:cs="Times New Roman"/>
              </w:rPr>
              <w:t xml:space="preserve"> исполнительной власти в области государственного регулирования тарифов</w:t>
            </w:r>
            <w:r w:rsidRPr="00164AF2">
              <w:rPr>
                <w:rFonts w:ascii="Times New Roman" w:hAnsi="Times New Roman" w:cs="Times New Roman"/>
              </w:rPr>
              <w:t>.</w:t>
            </w:r>
          </w:p>
          <w:p w:rsidR="006B50C0" w:rsidRPr="00B86945" w:rsidRDefault="006B50C0" w:rsidP="006B5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Заявитель подписывает оба экземпляра проекта договора и направляет один экземпляр в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с даты поступления подписанного заявителем экземпляра договора в ООО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6B50C0" w:rsidRPr="005C1DF1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1DF1">
              <w:rPr>
                <w:sz w:val="20"/>
                <w:szCs w:val="20"/>
              </w:rPr>
              <w:t>В случае отказа заявителя от заключения договора, заявитель оплачивает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 w:rsidRPr="005C1DF1">
              <w:rPr>
                <w:sz w:val="20"/>
                <w:szCs w:val="20"/>
              </w:rPr>
              <w:t>» фактически понесенные  расходы, связанные с расчетом платы за технологическое присоединение, в размере стоимости этого мероприятия,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проекту.</w:t>
            </w:r>
          </w:p>
        </w:tc>
        <w:tc>
          <w:tcPr>
            <w:tcW w:w="180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50C0" w:rsidRPr="006B5C48" w:rsidRDefault="006B50C0" w:rsidP="006B50C0">
            <w:pPr>
              <w:rPr>
                <w:sz w:val="20"/>
                <w:szCs w:val="20"/>
              </w:rPr>
            </w:pPr>
            <w:r w:rsidRPr="006B5C48">
              <w:rPr>
                <w:sz w:val="20"/>
                <w:szCs w:val="20"/>
              </w:rPr>
              <w:t xml:space="preserve">Копия решения уполномоченного органа исполнительной власти в области </w:t>
            </w:r>
            <w:r w:rsidRPr="006B5C48">
              <w:rPr>
                <w:sz w:val="20"/>
                <w:szCs w:val="20"/>
              </w:rPr>
              <w:lastRenderedPageBreak/>
              <w:t xml:space="preserve">государственного регулирования тарифов.  </w:t>
            </w:r>
          </w:p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Default="006B50C0" w:rsidP="006B50C0"/>
          <w:p w:rsidR="006B50C0" w:rsidRPr="007F3894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течение 3 рабочих </w:t>
            </w:r>
            <w:r w:rsidRPr="00E55977">
              <w:rPr>
                <w:sz w:val="20"/>
                <w:szCs w:val="20"/>
              </w:rPr>
              <w:t xml:space="preserve"> дней со дня </w:t>
            </w:r>
            <w:r>
              <w:rPr>
                <w:sz w:val="20"/>
                <w:szCs w:val="20"/>
              </w:rPr>
              <w:t xml:space="preserve">вступления в силу решения об утверждении платы за технологическое присоединение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 xml:space="preserve">В течении </w:t>
            </w:r>
            <w:r>
              <w:rPr>
                <w:sz w:val="20"/>
                <w:szCs w:val="20"/>
              </w:rPr>
              <w:t>3</w:t>
            </w:r>
            <w:r w:rsidRPr="007F3894">
              <w:rPr>
                <w:sz w:val="20"/>
                <w:szCs w:val="20"/>
              </w:rPr>
              <w:t>0 дней с момента получения договора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4.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 , согласно обязательствам, предусмотренным техническими условиями;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Выполнение технических условий заявителем 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B93A3C" w:rsidRDefault="00B93A3C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B93A3C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0C0">
              <w:rPr>
                <w:sz w:val="20"/>
                <w:szCs w:val="20"/>
              </w:rPr>
              <w:t xml:space="preserve"> год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даты подписания договора</w:t>
            </w:r>
          </w:p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506"/>
        </w:trPr>
        <w:tc>
          <w:tcPr>
            <w:tcW w:w="406" w:type="dxa"/>
          </w:tcPr>
          <w:p w:rsidR="006B50C0" w:rsidRDefault="006B50C0" w:rsidP="006B50C0">
            <w:r>
              <w:lastRenderedPageBreak/>
              <w:t>5.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EA7AF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 или </w:t>
            </w: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 при</w:t>
            </w:r>
            <w:r>
              <w:rPr>
                <w:sz w:val="20"/>
                <w:szCs w:val="20"/>
              </w:rPr>
              <w:t xml:space="preserve"> участии </w:t>
            </w:r>
            <w:r w:rsidRPr="005C1D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должностного лица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</w:t>
            </w:r>
            <w:r w:rsidRPr="005C1DF1">
              <w:rPr>
                <w:sz w:val="20"/>
                <w:szCs w:val="20"/>
              </w:rPr>
              <w:t xml:space="preserve"> и собственника таких устройств, с</w:t>
            </w:r>
            <w:r w:rsidRPr="00EA7AF1">
              <w:rPr>
                <w:sz w:val="20"/>
                <w:szCs w:val="20"/>
              </w:rPr>
              <w:t xml:space="preserve">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формы.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условий, с соблюдением срока п.4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при осмотре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 w:rsidRPr="005C1DF1">
              <w:rPr>
                <w:sz w:val="20"/>
                <w:szCs w:val="20"/>
              </w:rPr>
              <w:t>должностным лицом органа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952"/>
        </w:trPr>
        <w:tc>
          <w:tcPr>
            <w:tcW w:w="406" w:type="dxa"/>
          </w:tcPr>
          <w:p w:rsidR="006B50C0" w:rsidRDefault="006B50C0" w:rsidP="006B50C0">
            <w:r>
              <w:lastRenderedPageBreak/>
              <w:t>6.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ООО «</w:t>
            </w:r>
            <w:r w:rsidRPr="00F25C3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2258F9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2258F9">
              <w:rPr>
                <w:rFonts w:ascii="Times New Roman" w:hAnsi="Times New Roman" w:cs="Times New Roman"/>
              </w:rPr>
              <w:t>Осмотр (обследование) присоединяемых энергопринимающих устройств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2258F9">
              <w:rPr>
                <w:rFonts w:ascii="Times New Roman" w:hAnsi="Times New Roman" w:cs="Times New Roman"/>
              </w:rPr>
              <w:t xml:space="preserve">» должностным лицом органа федерального государственного энергетического надзора при участии </w:t>
            </w:r>
            <w:r w:rsidRPr="00AD0C14">
              <w:rPr>
                <w:rFonts w:ascii="Times New Roman" w:hAnsi="Times New Roman" w:cs="Times New Roman"/>
              </w:rPr>
              <w:t>при участии  должностного лица ООО «</w:t>
            </w:r>
            <w:r w:rsidRPr="00164AF2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AD0C14">
              <w:rPr>
                <w:rFonts w:ascii="Times New Roman" w:hAnsi="Times New Roman" w:cs="Times New Roman"/>
              </w:rPr>
              <w:t xml:space="preserve">», с выдачей </w:t>
            </w:r>
            <w:r>
              <w:rPr>
                <w:rFonts w:ascii="Times New Roman" w:hAnsi="Times New Roman" w:cs="Times New Roman"/>
              </w:rPr>
              <w:t>а</w:t>
            </w:r>
            <w:r w:rsidRPr="00AD0C14">
              <w:rPr>
                <w:rFonts w:ascii="Times New Roman" w:hAnsi="Times New Roman" w:cs="Times New Roman"/>
              </w:rPr>
              <w:t>кта осмотра (обследования) электроустановки установленной 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допуск в эксплуатацию электроустановки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дней с момента направления заявления на проведение осмотра в </w:t>
            </w:r>
            <w:r w:rsidRPr="005C1DF1">
              <w:rPr>
                <w:sz w:val="20"/>
                <w:szCs w:val="20"/>
              </w:rPr>
              <w:t>орган федерального государственного энергетического надзора</w:t>
            </w:r>
            <w:r>
              <w:rPr>
                <w:sz w:val="20"/>
                <w:szCs w:val="20"/>
              </w:rPr>
              <w:t xml:space="preserve">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</w:tr>
      <w:tr w:rsidR="006B50C0" w:rsidTr="006B50C0">
        <w:trPr>
          <w:trHeight w:val="1178"/>
        </w:trPr>
        <w:tc>
          <w:tcPr>
            <w:tcW w:w="406" w:type="dxa"/>
          </w:tcPr>
          <w:p w:rsidR="006B50C0" w:rsidRDefault="006B50C0" w:rsidP="006B50C0">
            <w:r>
              <w:t>7.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164AF2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B93A3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</w:t>
            </w:r>
            <w:r w:rsidR="00B93A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или </w:t>
            </w:r>
          </w:p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получения разрешения на допуск в эксплуатацию электроустановки в </w:t>
            </w:r>
            <w:r w:rsidRPr="005C1DF1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е</w:t>
            </w:r>
            <w:r w:rsidRPr="005C1DF1">
              <w:rPr>
                <w:sz w:val="20"/>
                <w:szCs w:val="20"/>
              </w:rPr>
              <w:t xml:space="preserve"> федерального государственного энергетического надзора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2028"/>
        </w:trPr>
        <w:tc>
          <w:tcPr>
            <w:tcW w:w="406" w:type="dxa"/>
          </w:tcPr>
          <w:p w:rsidR="006B50C0" w:rsidRDefault="006B50C0" w:rsidP="006B50C0">
            <w:r>
              <w:t>8.</w:t>
            </w:r>
          </w:p>
        </w:tc>
        <w:tc>
          <w:tcPr>
            <w:tcW w:w="2114" w:type="dxa"/>
          </w:tcPr>
          <w:p w:rsidR="006B50C0" w:rsidRPr="00D26F42" w:rsidRDefault="006B50C0" w:rsidP="006B50C0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6B50C0" w:rsidRPr="005E7055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проведения осмотра, с соблюдением срока п.4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421"/>
        </w:trPr>
        <w:tc>
          <w:tcPr>
            <w:tcW w:w="406" w:type="dxa"/>
          </w:tcPr>
          <w:p w:rsidR="006B50C0" w:rsidRDefault="006B50C0" w:rsidP="006B50C0">
            <w:r>
              <w:lastRenderedPageBreak/>
              <w:t>9.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D0C14">
              <w:rPr>
                <w:sz w:val="20"/>
                <w:szCs w:val="20"/>
              </w:rPr>
              <w:t xml:space="preserve">ри присоединении энергопринимающих устройств с максимальной мощностью </w:t>
            </w:r>
            <w:r>
              <w:rPr>
                <w:sz w:val="20"/>
                <w:szCs w:val="20"/>
              </w:rPr>
              <w:t xml:space="preserve">от 150 </w:t>
            </w:r>
            <w:r w:rsidRPr="00AD0C14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670</w:t>
            </w:r>
            <w:r w:rsidRPr="00AD0C14">
              <w:rPr>
                <w:sz w:val="20"/>
                <w:szCs w:val="20"/>
              </w:rPr>
              <w:t xml:space="preserve"> кВт включительно</w:t>
            </w:r>
            <w:r>
              <w:rPr>
                <w:sz w:val="20"/>
                <w:szCs w:val="20"/>
              </w:rPr>
              <w:t>.</w:t>
            </w:r>
          </w:p>
          <w:p w:rsidR="006B50C0" w:rsidRPr="00AD0C14" w:rsidRDefault="006B50C0" w:rsidP="006B50C0">
            <w:pPr>
              <w:rPr>
                <w:sz w:val="20"/>
                <w:szCs w:val="20"/>
              </w:rPr>
            </w:pPr>
          </w:p>
          <w:p w:rsidR="006B50C0" w:rsidRPr="00B91722" w:rsidRDefault="006B50C0" w:rsidP="00B93A3C">
            <w:pPr>
              <w:rPr>
                <w:sz w:val="20"/>
                <w:szCs w:val="20"/>
              </w:rPr>
            </w:pPr>
            <w:r w:rsidRPr="00B91722">
              <w:rPr>
                <w:sz w:val="20"/>
                <w:szCs w:val="20"/>
              </w:rPr>
              <w:t>Направление заявителем в адрес органа федерального государственного энергетического надзора уведомления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Заявитель направляет уведомление, содержащее следующие сведения: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1722">
              <w:rPr>
                <w:rFonts w:ascii="Times New Roman" w:hAnsi="Times New Roman" w:cs="Times New Roman"/>
              </w:rPr>
              <w:t xml:space="preserve"> 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б)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B91722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 сведения о назначении ответственного за электрохозяйство и (или) его заместителе с указанием фамилии, имени, отчества, группы по электробезопасности и контактной информации.</w:t>
            </w:r>
          </w:p>
          <w:p w:rsidR="006B50C0" w:rsidRPr="00B91722" w:rsidRDefault="006B50C0" w:rsidP="006B50C0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К уведомлению прилагаются следующие документы: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а) копия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б) копия акта о выполнении заявителем технических условий;</w:t>
            </w:r>
          </w:p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>в) копия акта осмотра (обследования) электроустановок заявителя;</w:t>
            </w:r>
          </w:p>
          <w:p w:rsidR="006B50C0" w:rsidRPr="005E7055" w:rsidRDefault="006B50C0" w:rsidP="00B93A3C">
            <w:pPr>
              <w:pStyle w:val="ConsPlusNormal"/>
              <w:rPr>
                <w:rFonts w:ascii="Times New Roman" w:hAnsi="Times New Roman" w:cs="Times New Roman"/>
              </w:rPr>
            </w:pPr>
            <w:r w:rsidRPr="00B91722">
              <w:rPr>
                <w:rFonts w:ascii="Times New Roman" w:hAnsi="Times New Roman" w:cs="Times New Roman"/>
              </w:rPr>
              <w:t xml:space="preserve">г)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1722">
              <w:rPr>
                <w:rFonts w:ascii="Times New Roman" w:hAnsi="Times New Roman" w:cs="Times New Roman"/>
              </w:rPr>
              <w:t xml:space="preserve"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</w:t>
            </w:r>
            <w:r w:rsidRPr="00B91722">
              <w:rPr>
                <w:rFonts w:ascii="Times New Roman" w:hAnsi="Times New Roman" w:cs="Times New Roman"/>
              </w:rPr>
              <w:lastRenderedPageBreak/>
              <w:t>документации не является обязательной.</w:t>
            </w:r>
          </w:p>
        </w:tc>
        <w:tc>
          <w:tcPr>
            <w:tcW w:w="1800" w:type="dxa"/>
          </w:tcPr>
          <w:p w:rsidR="006B50C0" w:rsidRPr="00B91722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91722">
              <w:rPr>
                <w:rFonts w:ascii="Times New Roman" w:hAnsi="Times New Roman" w:cs="Times New Roman"/>
              </w:rPr>
              <w:t>пособом, позволяющим установить дату отправки и получения уведомления.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5 дней со дня оформления акта осмотра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6B50C0" w:rsidRDefault="006B50C0" w:rsidP="006B50C0"/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6B50C0" w:rsidRDefault="006B50C0" w:rsidP="006B50C0">
      <w:pPr>
        <w:jc w:val="center"/>
        <w:rPr>
          <w:b/>
        </w:rPr>
      </w:pPr>
    </w:p>
    <w:p w:rsidR="006B50C0" w:rsidRPr="00A84D0F" w:rsidRDefault="006B50C0" w:rsidP="006B50C0">
      <w:pPr>
        <w:jc w:val="center"/>
        <w:rPr>
          <w:b/>
        </w:rPr>
      </w:pPr>
      <w:r w:rsidRPr="00AE6576">
        <w:rPr>
          <w:b/>
        </w:rPr>
        <w:t>ПАСПОРТ УСЛУГИ (ПРОЦЕССА)</w:t>
      </w:r>
      <w:r w:rsidRPr="00A84D0F">
        <w:rPr>
          <w:b/>
        </w:rPr>
        <w:t xml:space="preserve"> </w:t>
      </w:r>
      <w:r w:rsidRPr="00AE6576">
        <w:rPr>
          <w:b/>
          <w:sz w:val="28"/>
          <w:szCs w:val="28"/>
        </w:rPr>
        <w:t>ООО</w:t>
      </w:r>
      <w:r>
        <w:rPr>
          <w:b/>
        </w:rPr>
        <w:t xml:space="preserve"> </w:t>
      </w:r>
      <w:r w:rsidRPr="00AE657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Череповецкая электросетевая компания</w:t>
      </w:r>
      <w:r w:rsidRPr="00AE6576">
        <w:rPr>
          <w:b/>
          <w:sz w:val="28"/>
          <w:szCs w:val="28"/>
        </w:rPr>
        <w:t>»</w:t>
      </w:r>
    </w:p>
    <w:p w:rsidR="006B50C0" w:rsidRPr="00A84D0F" w:rsidRDefault="006B50C0" w:rsidP="006B50C0">
      <w:pPr>
        <w:jc w:val="center"/>
        <w:rPr>
          <w:b/>
        </w:rPr>
      </w:pPr>
      <w:r>
        <w:rPr>
          <w:b/>
        </w:rPr>
        <w:t>по выдаче справок и документов (их копий), подтверждающих технологическое присоединение</w:t>
      </w:r>
    </w:p>
    <w:p w:rsidR="006B50C0" w:rsidRDefault="006B50C0" w:rsidP="006B50C0">
      <w:pPr>
        <w:rPr>
          <w:b/>
        </w:rPr>
      </w:pPr>
    </w:p>
    <w:p w:rsidR="006B50C0" w:rsidRDefault="006B50C0" w:rsidP="006B50C0">
      <w:pPr>
        <w:rPr>
          <w:b/>
        </w:rPr>
      </w:pPr>
      <w:r>
        <w:t xml:space="preserve">Заявитель :  </w:t>
      </w:r>
      <w:r w:rsidRPr="005C3EEB">
        <w:rPr>
          <w:b/>
        </w:rPr>
        <w:t>физическое лицо</w:t>
      </w:r>
      <w:r>
        <w:t xml:space="preserve">, </w:t>
      </w:r>
      <w:r w:rsidRPr="002C4B9E">
        <w:rPr>
          <w:b/>
        </w:rPr>
        <w:t>юридическое</w:t>
      </w:r>
      <w:r w:rsidRPr="00A84D0F">
        <w:rPr>
          <w:b/>
        </w:rPr>
        <w:t xml:space="preserve"> лицо</w:t>
      </w:r>
      <w:r>
        <w:rPr>
          <w:b/>
        </w:rPr>
        <w:t xml:space="preserve"> (индивидуальный предприниматель)</w:t>
      </w:r>
      <w:r w:rsidRPr="00A84D0F">
        <w:rPr>
          <w:b/>
        </w:rPr>
        <w:t xml:space="preserve"> </w:t>
      </w:r>
    </w:p>
    <w:p w:rsidR="006B50C0" w:rsidRDefault="006B50C0" w:rsidP="006B50C0">
      <w:r>
        <w:rPr>
          <w:b/>
        </w:rPr>
        <w:t xml:space="preserve">                    </w:t>
      </w:r>
    </w:p>
    <w:p w:rsidR="006B50C0" w:rsidRDefault="006B50C0" w:rsidP="006B50C0">
      <w:r>
        <w:t xml:space="preserve">Порядок определения стоимости услуг (процесса):  включено в стоимость технологического присоединения                                                    </w:t>
      </w:r>
    </w:p>
    <w:p w:rsidR="006B50C0" w:rsidRDefault="006B50C0" w:rsidP="006B50C0"/>
    <w:p w:rsidR="006B50C0" w:rsidRDefault="006B50C0" w:rsidP="006B50C0">
      <w:r w:rsidRPr="006463C5">
        <w:t xml:space="preserve">Условия оказания услуг (процесса):     </w:t>
      </w:r>
      <w:r>
        <w:t xml:space="preserve">     </w:t>
      </w:r>
      <w:r w:rsidRPr="006463C5">
        <w:t xml:space="preserve"> </w:t>
      </w:r>
      <w:r>
        <w:t xml:space="preserve">В соответствии с </w:t>
      </w:r>
      <w:r w:rsidRPr="005C3EEB">
        <w:t xml:space="preserve">«Правила технологического присоединения энергопринимающих </w:t>
      </w:r>
    </w:p>
    <w:p w:rsidR="006B50C0" w:rsidRDefault="006B50C0" w:rsidP="006B50C0">
      <w:r>
        <w:t xml:space="preserve">                                                                        </w:t>
      </w:r>
      <w:r w:rsidRPr="005C3EEB">
        <w:t>устройств потребителей электроэнергии…»</w:t>
      </w:r>
      <w:r>
        <w:t xml:space="preserve"> </w:t>
      </w:r>
      <w:r w:rsidRPr="005C3EEB">
        <w:t xml:space="preserve">утв. Постановлением Правительства РФ № 861 от </w:t>
      </w:r>
      <w:r>
        <w:t xml:space="preserve"> </w:t>
      </w:r>
    </w:p>
    <w:p w:rsidR="006B50C0" w:rsidRPr="005C3EEB" w:rsidRDefault="006B50C0" w:rsidP="006B50C0">
      <w:r>
        <w:t xml:space="preserve">                                                                        </w:t>
      </w:r>
      <w:r w:rsidRPr="005C3EEB">
        <w:t>27.12.2004</w:t>
      </w:r>
    </w:p>
    <w:p w:rsidR="006B50C0" w:rsidRDefault="006B50C0" w:rsidP="006B50C0">
      <w:r>
        <w:t>Порядок оказания услуг (процесса):                          поэтапный</w:t>
      </w:r>
    </w:p>
    <w:p w:rsidR="006B50C0" w:rsidRDefault="006B50C0" w:rsidP="006B50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6B50C0" w:rsidRPr="00BC1EE1" w:rsidTr="006B50C0">
        <w:trPr>
          <w:trHeight w:val="480"/>
        </w:trPr>
        <w:tc>
          <w:tcPr>
            <w:tcW w:w="406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№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</w:t>
            </w:r>
          </w:p>
        </w:tc>
        <w:tc>
          <w:tcPr>
            <w:tcW w:w="52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Содержание / Условия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этапа</w:t>
            </w:r>
          </w:p>
        </w:tc>
        <w:tc>
          <w:tcPr>
            <w:tcW w:w="180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Форма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Срок</w:t>
            </w:r>
          </w:p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предоставления</w:t>
            </w:r>
          </w:p>
        </w:tc>
        <w:tc>
          <w:tcPr>
            <w:tcW w:w="2520" w:type="dxa"/>
          </w:tcPr>
          <w:p w:rsidR="006B50C0" w:rsidRPr="00BC1EE1" w:rsidRDefault="006B50C0" w:rsidP="006B50C0">
            <w:pPr>
              <w:jc w:val="center"/>
              <w:rPr>
                <w:sz w:val="20"/>
                <w:szCs w:val="20"/>
              </w:rPr>
            </w:pPr>
            <w:r w:rsidRPr="00BC1EE1">
              <w:rPr>
                <w:sz w:val="20"/>
                <w:szCs w:val="20"/>
              </w:rPr>
              <w:t>Ссылка на нормативный правовой акт</w:t>
            </w:r>
          </w:p>
        </w:tc>
      </w:tr>
      <w:tr w:rsidR="006B50C0" w:rsidTr="006B50C0">
        <w:trPr>
          <w:trHeight w:val="2160"/>
        </w:trPr>
        <w:tc>
          <w:tcPr>
            <w:tcW w:w="406" w:type="dxa"/>
          </w:tcPr>
          <w:p w:rsidR="006B50C0" w:rsidRDefault="006B50C0" w:rsidP="006B50C0">
            <w:r>
              <w:t xml:space="preserve">1. 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заявителю договора на технологическое присоединение, счета на оплату стоимости технологического присоединения</w:t>
            </w:r>
          </w:p>
        </w:tc>
        <w:tc>
          <w:tcPr>
            <w:tcW w:w="5220" w:type="dxa"/>
          </w:tcPr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A53005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A53005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, и счет на оплату стоимости технологического присоединения</w:t>
            </w:r>
          </w:p>
          <w:p w:rsidR="006B50C0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6B50C0" w:rsidRPr="007560DC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t xml:space="preserve">   </w:t>
            </w:r>
            <w:r w:rsidRPr="007560DC">
              <w:rPr>
                <w:rFonts w:ascii="Times New Roman" w:hAnsi="Times New Roman" w:cs="Times New Roman"/>
              </w:rPr>
              <w:t xml:space="preserve">Проект договора на бумажном носителе  в 2 экземплярах и технические условия,  как неотъемлемое приложение к договору, и счет на оплату.    </w:t>
            </w:r>
          </w:p>
          <w:p w:rsidR="006B50C0" w:rsidRDefault="006B50C0" w:rsidP="006B50C0"/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до 150 кВт).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30</w:t>
            </w:r>
            <w:r w:rsidRPr="00E55977">
              <w:rPr>
                <w:sz w:val="20"/>
                <w:szCs w:val="20"/>
              </w:rPr>
              <w:t xml:space="preserve"> дней со дня получения заявки от заявителя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максимальной мощности от 150 до 670 кВт).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523"/>
        </w:trPr>
        <w:tc>
          <w:tcPr>
            <w:tcW w:w="406" w:type="dxa"/>
          </w:tcPr>
          <w:p w:rsidR="006B50C0" w:rsidRDefault="006B50C0" w:rsidP="006B50C0">
            <w:r>
              <w:t>2.</w:t>
            </w:r>
          </w:p>
        </w:tc>
        <w:tc>
          <w:tcPr>
            <w:tcW w:w="2114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6B50C0" w:rsidRPr="00EA7AF1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B50C0" w:rsidRPr="005C1DF1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лицами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</w:p>
          <w:p w:rsidR="006B50C0" w:rsidRPr="007F3894" w:rsidRDefault="006B50C0" w:rsidP="00B93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  <w:r w:rsidRPr="006B5C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B50C0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10 дней с момента уведомления о выполнении технических условий.</w:t>
            </w:r>
          </w:p>
          <w:p w:rsidR="006B50C0" w:rsidRPr="00E55977" w:rsidRDefault="006B50C0" w:rsidP="006B5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717"/>
        </w:trPr>
        <w:tc>
          <w:tcPr>
            <w:tcW w:w="406" w:type="dxa"/>
          </w:tcPr>
          <w:p w:rsidR="006B50C0" w:rsidRDefault="006B50C0" w:rsidP="006B50C0">
            <w:r>
              <w:lastRenderedPageBreak/>
              <w:t>3.</w:t>
            </w:r>
          </w:p>
        </w:tc>
        <w:tc>
          <w:tcPr>
            <w:tcW w:w="2114" w:type="dxa"/>
          </w:tcPr>
          <w:p w:rsidR="006B50C0" w:rsidRPr="00BC1EE1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A53005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6B50C0" w:rsidRDefault="006B50C0" w:rsidP="006B50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6B50C0" w:rsidRPr="002241A7" w:rsidRDefault="006B50C0" w:rsidP="006B50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об осуществлении</w:t>
            </w:r>
            <w:r>
              <w:rPr>
                <w:rFonts w:ascii="Times New Roman" w:hAnsi="Times New Roman" w:cs="Times New Roman"/>
              </w:rPr>
              <w:t xml:space="preserve"> технологического присоединения.</w:t>
            </w:r>
          </w:p>
          <w:p w:rsidR="006B50C0" w:rsidRPr="005E7055" w:rsidRDefault="006B50C0" w:rsidP="006B50C0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Акт разграничения границ б</w:t>
            </w:r>
            <w:r>
              <w:rPr>
                <w:rFonts w:ascii="Times New Roman" w:hAnsi="Times New Roman" w:cs="Times New Roman"/>
              </w:rPr>
              <w:t>алансовой принадлежности сторон.</w:t>
            </w:r>
          </w:p>
          <w:p w:rsidR="006B50C0" w:rsidRPr="00183AE8" w:rsidRDefault="006B50C0" w:rsidP="006B50C0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>Акт разграничения эксплуатационной ответственности сторон.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со дня проведения осмотра электроустановки </w:t>
            </w:r>
          </w:p>
        </w:tc>
        <w:tc>
          <w:tcPr>
            <w:tcW w:w="25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6B50C0" w:rsidRPr="00BF460E" w:rsidRDefault="006B50C0" w:rsidP="006B50C0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6B50C0" w:rsidTr="006B50C0">
        <w:trPr>
          <w:trHeight w:val="1241"/>
        </w:trPr>
        <w:tc>
          <w:tcPr>
            <w:tcW w:w="406" w:type="dxa"/>
          </w:tcPr>
          <w:p w:rsidR="006B50C0" w:rsidRDefault="006B50C0" w:rsidP="006B50C0">
            <w:r>
              <w:t>4.</w:t>
            </w:r>
          </w:p>
        </w:tc>
        <w:tc>
          <w:tcPr>
            <w:tcW w:w="2114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заявителю отчетных финансовых документов</w:t>
            </w:r>
          </w:p>
        </w:tc>
        <w:tc>
          <w:tcPr>
            <w:tcW w:w="522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Направление заявителю акта выполненных работ и </w:t>
            </w:r>
          </w:p>
          <w:p w:rsidR="006B50C0" w:rsidRPr="005C3EEB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счет-фактуры.</w:t>
            </w:r>
          </w:p>
        </w:tc>
        <w:tc>
          <w:tcPr>
            <w:tcW w:w="1800" w:type="dxa"/>
          </w:tcPr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выполненных работ.</w:t>
            </w:r>
          </w:p>
          <w:p w:rsidR="006B50C0" w:rsidRDefault="006B50C0" w:rsidP="006B5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Счет-фактура.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течении 5 дней с момента фактического присоединения </w:t>
            </w:r>
          </w:p>
        </w:tc>
        <w:tc>
          <w:tcPr>
            <w:tcW w:w="2520" w:type="dxa"/>
          </w:tcPr>
          <w:p w:rsidR="006B50C0" w:rsidRPr="00BF460E" w:rsidRDefault="006B50C0" w:rsidP="006B50C0">
            <w:pPr>
              <w:rPr>
                <w:sz w:val="20"/>
                <w:szCs w:val="20"/>
              </w:rPr>
            </w:pPr>
          </w:p>
        </w:tc>
      </w:tr>
    </w:tbl>
    <w:p w:rsidR="006B50C0" w:rsidRPr="00F25CCD" w:rsidRDefault="006B50C0" w:rsidP="006B50C0">
      <w:pPr>
        <w:rPr>
          <w:b/>
        </w:rPr>
      </w:pPr>
      <w:r>
        <w:rPr>
          <w:b/>
        </w:rPr>
        <w:t xml:space="preserve">                                       </w:t>
      </w:r>
    </w:p>
    <w:p w:rsidR="006B50C0" w:rsidRDefault="006B50C0" w:rsidP="005120CF">
      <w:pPr>
        <w:rPr>
          <w:rFonts w:cs="Calibri"/>
        </w:rPr>
      </w:pPr>
    </w:p>
    <w:p w:rsidR="005120CF" w:rsidRDefault="005120CF" w:rsidP="005120CF">
      <w:pPr>
        <w:rPr>
          <w:rFonts w:cs="Calibri"/>
        </w:rPr>
      </w:pPr>
    </w:p>
    <w:tbl>
      <w:tblPr>
        <w:tblW w:w="810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264"/>
      </w:tblGrid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Основание для размещения: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Пост. Пр-ва от 21.01.2004 № 24, п. </w:t>
            </w:r>
            <w:r w:rsidR="00C63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и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информации: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«фактическая»</w:t>
            </w:r>
          </w:p>
        </w:tc>
      </w:tr>
      <w:tr w:rsidR="005120CF" w:rsidRPr="005120CF" w:rsidTr="004F0052">
        <w:trPr>
          <w:jc w:val="right"/>
        </w:trPr>
        <w:tc>
          <w:tcPr>
            <w:tcW w:w="3600" w:type="dxa"/>
          </w:tcPr>
          <w:p w:rsidR="005120CF" w:rsidRPr="005120CF" w:rsidRDefault="005120CF" w:rsidP="004F00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5120CF" w:rsidRPr="005120CF" w:rsidRDefault="005120CF" w:rsidP="004F0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4" w:type="dxa"/>
          </w:tcPr>
          <w:p w:rsidR="005120CF" w:rsidRPr="005120CF" w:rsidRDefault="005120CF" w:rsidP="004F00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года (Приказ ФАС от 22.01.2010 № 27)</w:t>
            </w:r>
          </w:p>
        </w:tc>
      </w:tr>
    </w:tbl>
    <w:p w:rsidR="005120CF" w:rsidRPr="008706B4" w:rsidRDefault="005120CF" w:rsidP="005120CF"/>
    <w:sectPr w:rsidR="005120CF" w:rsidRPr="008706B4" w:rsidSect="006B50C0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49C" w:rsidRDefault="00AB049C">
      <w:r>
        <w:separator/>
      </w:r>
    </w:p>
  </w:endnote>
  <w:endnote w:type="continuationSeparator" w:id="0">
    <w:p w:rsidR="00AB049C" w:rsidRDefault="00AB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F958CD" w:rsidRDefault="00DC09BE" w:rsidP="005120CF">
    <w:pPr>
      <w:pStyle w:val="a4"/>
      <w:ind w:hanging="720"/>
      <w:rPr>
        <w:sz w:val="16"/>
        <w:szCs w:val="16"/>
      </w:rPr>
    </w:pPr>
    <w:r>
      <w:rPr>
        <w:sz w:val="16"/>
        <w:szCs w:val="16"/>
      </w:rPr>
      <w:t>Форма  10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С</w:t>
    </w:r>
    <w:r w:rsidRPr="00F958CD">
      <w:rPr>
        <w:sz w:val="16"/>
        <w:szCs w:val="16"/>
      </w:rPr>
      <w:t xml:space="preserve">траница </w:t>
    </w:r>
    <w:r w:rsidR="007D1068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PAGE </w:instrText>
    </w:r>
    <w:r w:rsidR="007D1068" w:rsidRPr="00F958CD">
      <w:rPr>
        <w:rStyle w:val="a6"/>
        <w:sz w:val="16"/>
        <w:szCs w:val="16"/>
      </w:rPr>
      <w:fldChar w:fldCharType="separate"/>
    </w:r>
    <w:r w:rsidR="00FD6DA5">
      <w:rPr>
        <w:rStyle w:val="a6"/>
        <w:noProof/>
        <w:sz w:val="16"/>
        <w:szCs w:val="16"/>
      </w:rPr>
      <w:t>1</w:t>
    </w:r>
    <w:r w:rsidR="007D1068" w:rsidRPr="00F958CD">
      <w:rPr>
        <w:rStyle w:val="a6"/>
        <w:sz w:val="16"/>
        <w:szCs w:val="16"/>
      </w:rPr>
      <w:fldChar w:fldCharType="end"/>
    </w:r>
    <w:r w:rsidRPr="00F958CD">
      <w:rPr>
        <w:rStyle w:val="a6"/>
        <w:sz w:val="16"/>
        <w:szCs w:val="16"/>
      </w:rPr>
      <w:t xml:space="preserve"> из </w:t>
    </w:r>
    <w:r w:rsidR="007D1068" w:rsidRPr="00F958CD">
      <w:rPr>
        <w:rStyle w:val="a6"/>
        <w:sz w:val="16"/>
        <w:szCs w:val="16"/>
      </w:rPr>
      <w:fldChar w:fldCharType="begin"/>
    </w:r>
    <w:r w:rsidRPr="00F958CD">
      <w:rPr>
        <w:rStyle w:val="a6"/>
        <w:sz w:val="16"/>
        <w:szCs w:val="16"/>
      </w:rPr>
      <w:instrText xml:space="preserve"> NUMPAGES </w:instrText>
    </w:r>
    <w:r w:rsidR="007D1068" w:rsidRPr="00F958CD">
      <w:rPr>
        <w:rStyle w:val="a6"/>
        <w:sz w:val="16"/>
        <w:szCs w:val="16"/>
      </w:rPr>
      <w:fldChar w:fldCharType="separate"/>
    </w:r>
    <w:r w:rsidR="00FD6DA5">
      <w:rPr>
        <w:rStyle w:val="a6"/>
        <w:noProof/>
        <w:sz w:val="16"/>
        <w:szCs w:val="16"/>
      </w:rPr>
      <w:t>60</w:t>
    </w:r>
    <w:r w:rsidR="007D1068" w:rsidRPr="00F958CD">
      <w:rPr>
        <w:rStyle w:val="a6"/>
        <w:sz w:val="16"/>
        <w:szCs w:val="16"/>
      </w:rPr>
      <w:fldChar w:fldCharType="end"/>
    </w:r>
  </w:p>
  <w:p w:rsidR="00DC09BE" w:rsidRDefault="00DC09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49C" w:rsidRDefault="00AB049C">
      <w:r>
        <w:separator/>
      </w:r>
    </w:p>
  </w:footnote>
  <w:footnote w:type="continuationSeparator" w:id="0">
    <w:p w:rsidR="00AB049C" w:rsidRDefault="00AB0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BE" w:rsidRPr="005120CF" w:rsidRDefault="00DC09BE" w:rsidP="005120CF">
    <w:pPr>
      <w:spacing w:after="0" w:line="240" w:lineRule="auto"/>
      <w:ind w:left="360" w:firstLine="180"/>
      <w:jc w:val="center"/>
      <w:outlineLvl w:val="0"/>
      <w:rPr>
        <w:rFonts w:ascii="Times New Roman" w:hAnsi="Times New Roman"/>
        <w:sz w:val="20"/>
        <w:szCs w:val="20"/>
      </w:rPr>
    </w:pPr>
    <w:r w:rsidRPr="005120CF">
      <w:rPr>
        <w:rFonts w:ascii="Times New Roman" w:hAnsi="Times New Roman"/>
        <w:sz w:val="20"/>
        <w:szCs w:val="20"/>
      </w:rPr>
      <w:t>Информация о регулируемой деятельности организации, подлежащая свободному доступу заинтересованным лицам, предоставляемая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78E"/>
    <w:multiLevelType w:val="hybridMultilevel"/>
    <w:tmpl w:val="0666BE68"/>
    <w:lvl w:ilvl="0" w:tplc="4BEAA22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706B4"/>
    <w:rsid w:val="00022403"/>
    <w:rsid w:val="00031B65"/>
    <w:rsid w:val="000436EE"/>
    <w:rsid w:val="00044C07"/>
    <w:rsid w:val="000550F1"/>
    <w:rsid w:val="0006276A"/>
    <w:rsid w:val="0008445F"/>
    <w:rsid w:val="000B0D01"/>
    <w:rsid w:val="000D13F3"/>
    <w:rsid w:val="000D66F1"/>
    <w:rsid w:val="000E2A87"/>
    <w:rsid w:val="001126BF"/>
    <w:rsid w:val="00140EE0"/>
    <w:rsid w:val="001427DF"/>
    <w:rsid w:val="00157789"/>
    <w:rsid w:val="001779BE"/>
    <w:rsid w:val="00194018"/>
    <w:rsid w:val="001940B1"/>
    <w:rsid w:val="00195820"/>
    <w:rsid w:val="001C26E5"/>
    <w:rsid w:val="001D069B"/>
    <w:rsid w:val="00201821"/>
    <w:rsid w:val="00226095"/>
    <w:rsid w:val="00282F7F"/>
    <w:rsid w:val="002912F3"/>
    <w:rsid w:val="002B1151"/>
    <w:rsid w:val="002F2E23"/>
    <w:rsid w:val="00300C0A"/>
    <w:rsid w:val="00302BF6"/>
    <w:rsid w:val="003064F2"/>
    <w:rsid w:val="00352DBA"/>
    <w:rsid w:val="0036129C"/>
    <w:rsid w:val="0037078E"/>
    <w:rsid w:val="003759D2"/>
    <w:rsid w:val="003D67B8"/>
    <w:rsid w:val="004208B7"/>
    <w:rsid w:val="00424C9B"/>
    <w:rsid w:val="00446E86"/>
    <w:rsid w:val="0045199E"/>
    <w:rsid w:val="00470F51"/>
    <w:rsid w:val="004762AC"/>
    <w:rsid w:val="004806C5"/>
    <w:rsid w:val="004925A1"/>
    <w:rsid w:val="004A36C4"/>
    <w:rsid w:val="004D6B29"/>
    <w:rsid w:val="004E26C2"/>
    <w:rsid w:val="004F0052"/>
    <w:rsid w:val="004F503D"/>
    <w:rsid w:val="005120CF"/>
    <w:rsid w:val="0051524F"/>
    <w:rsid w:val="00530E54"/>
    <w:rsid w:val="005408C6"/>
    <w:rsid w:val="005645B6"/>
    <w:rsid w:val="005668C0"/>
    <w:rsid w:val="005A3735"/>
    <w:rsid w:val="005A743B"/>
    <w:rsid w:val="005B4061"/>
    <w:rsid w:val="005D6970"/>
    <w:rsid w:val="00634316"/>
    <w:rsid w:val="006600AE"/>
    <w:rsid w:val="00672D75"/>
    <w:rsid w:val="006938FE"/>
    <w:rsid w:val="006B2F73"/>
    <w:rsid w:val="006B50C0"/>
    <w:rsid w:val="006C193B"/>
    <w:rsid w:val="006D1449"/>
    <w:rsid w:val="006E640E"/>
    <w:rsid w:val="006F24D7"/>
    <w:rsid w:val="006F5C78"/>
    <w:rsid w:val="00731FA7"/>
    <w:rsid w:val="00732AC9"/>
    <w:rsid w:val="007378BB"/>
    <w:rsid w:val="00744D85"/>
    <w:rsid w:val="0074620A"/>
    <w:rsid w:val="007B6EF1"/>
    <w:rsid w:val="007D1068"/>
    <w:rsid w:val="007E1D47"/>
    <w:rsid w:val="007E748F"/>
    <w:rsid w:val="008207A7"/>
    <w:rsid w:val="00822355"/>
    <w:rsid w:val="00826C27"/>
    <w:rsid w:val="00826C36"/>
    <w:rsid w:val="008464C9"/>
    <w:rsid w:val="008706B4"/>
    <w:rsid w:val="00871A77"/>
    <w:rsid w:val="008A2CBA"/>
    <w:rsid w:val="008A466E"/>
    <w:rsid w:val="008A7186"/>
    <w:rsid w:val="008A7C76"/>
    <w:rsid w:val="008B4800"/>
    <w:rsid w:val="008D4868"/>
    <w:rsid w:val="008D70EA"/>
    <w:rsid w:val="00930B66"/>
    <w:rsid w:val="009A697D"/>
    <w:rsid w:val="009B6AD1"/>
    <w:rsid w:val="009D48BC"/>
    <w:rsid w:val="00A232CE"/>
    <w:rsid w:val="00A33B3C"/>
    <w:rsid w:val="00A662C4"/>
    <w:rsid w:val="00A942F0"/>
    <w:rsid w:val="00AA73C8"/>
    <w:rsid w:val="00AB049C"/>
    <w:rsid w:val="00AC29C5"/>
    <w:rsid w:val="00AD28D8"/>
    <w:rsid w:val="00AF7B43"/>
    <w:rsid w:val="00B36AC1"/>
    <w:rsid w:val="00B37E5E"/>
    <w:rsid w:val="00B632BF"/>
    <w:rsid w:val="00B82C39"/>
    <w:rsid w:val="00B93A3C"/>
    <w:rsid w:val="00BA0275"/>
    <w:rsid w:val="00BB595D"/>
    <w:rsid w:val="00BB690F"/>
    <w:rsid w:val="00BD2393"/>
    <w:rsid w:val="00C30F68"/>
    <w:rsid w:val="00C33746"/>
    <w:rsid w:val="00C4722C"/>
    <w:rsid w:val="00C55162"/>
    <w:rsid w:val="00C631F5"/>
    <w:rsid w:val="00C65011"/>
    <w:rsid w:val="00C81DB3"/>
    <w:rsid w:val="00C923AA"/>
    <w:rsid w:val="00C92EA8"/>
    <w:rsid w:val="00C93077"/>
    <w:rsid w:val="00CB197E"/>
    <w:rsid w:val="00CC0F9E"/>
    <w:rsid w:val="00CE0D6F"/>
    <w:rsid w:val="00CF0E88"/>
    <w:rsid w:val="00D54D0F"/>
    <w:rsid w:val="00D6565D"/>
    <w:rsid w:val="00D72C19"/>
    <w:rsid w:val="00D77FF1"/>
    <w:rsid w:val="00DA0AA7"/>
    <w:rsid w:val="00DA2D67"/>
    <w:rsid w:val="00DA335E"/>
    <w:rsid w:val="00DC09BE"/>
    <w:rsid w:val="00DD0D3E"/>
    <w:rsid w:val="00E05ECB"/>
    <w:rsid w:val="00E45FBA"/>
    <w:rsid w:val="00E50843"/>
    <w:rsid w:val="00E84860"/>
    <w:rsid w:val="00E976B2"/>
    <w:rsid w:val="00EB126E"/>
    <w:rsid w:val="00EE0FD0"/>
    <w:rsid w:val="00EE33CA"/>
    <w:rsid w:val="00EE34E6"/>
    <w:rsid w:val="00EE7EC3"/>
    <w:rsid w:val="00EF7A85"/>
    <w:rsid w:val="00F22AF0"/>
    <w:rsid w:val="00F26A23"/>
    <w:rsid w:val="00F51F34"/>
    <w:rsid w:val="00F62E3D"/>
    <w:rsid w:val="00F96350"/>
    <w:rsid w:val="00FA7FAF"/>
    <w:rsid w:val="00FC5DDC"/>
    <w:rsid w:val="00FC72D5"/>
    <w:rsid w:val="00FD0EE8"/>
    <w:rsid w:val="00FD6DA5"/>
    <w:rsid w:val="00FE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06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rsid w:val="005120C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5120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5120CF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page number"/>
    <w:basedOn w:val="a0"/>
    <w:rsid w:val="005120CF"/>
    <w:rPr>
      <w:rFonts w:cs="Times New Roman"/>
    </w:rPr>
  </w:style>
  <w:style w:type="character" w:customStyle="1" w:styleId="apple-converted-space">
    <w:name w:val="apple-converted-space"/>
    <w:basedOn w:val="a0"/>
    <w:rsid w:val="006B50C0"/>
  </w:style>
  <w:style w:type="paragraph" w:styleId="a7">
    <w:name w:val="Body Text"/>
    <w:aliases w:val="Письмо в Интернет,body text,Письмо в Инте-нет"/>
    <w:basedOn w:val="a"/>
    <w:link w:val="a8"/>
    <w:rsid w:val="006B50C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aliases w:val="Письмо в Интернет Знак,body text Знак,Письмо в Инте-нет Знак"/>
    <w:basedOn w:val="a0"/>
    <w:link w:val="a7"/>
    <w:rsid w:val="006B50C0"/>
    <w:rPr>
      <w:rFonts w:ascii="Times New Roman" w:eastAsia="Times New Roman" w:hAnsi="Times New Roman"/>
    </w:rPr>
  </w:style>
  <w:style w:type="paragraph" w:styleId="a9">
    <w:name w:val="Normal (Web)"/>
    <w:basedOn w:val="a"/>
    <w:unhideWhenUsed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B50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B50C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98C7E-6DA9-4F62-B392-C92B0A27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14469</Words>
  <Characters>82474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Bolobanov</dc:creator>
  <cp:lastModifiedBy>WORK-JURIST</cp:lastModifiedBy>
  <cp:revision>2</cp:revision>
  <dcterms:created xsi:type="dcterms:W3CDTF">2017-04-25T11:37:00Z</dcterms:created>
  <dcterms:modified xsi:type="dcterms:W3CDTF">2017-04-25T11:37:00Z</dcterms:modified>
</cp:coreProperties>
</file>