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821A70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1.8</w:t>
      </w:r>
    </w:p>
    <w:p w:rsidR="00D73003" w:rsidRDefault="00821A70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D73003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61685B" w:rsidTr="0061685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61685B" w:rsidRDefault="00E63755" w:rsidP="0061685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61685B" w:rsidTr="0061685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1685B">
            <w:pPr>
              <w:jc w:val="center"/>
            </w:pPr>
            <w:r w:rsidRPr="0061685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1685B" w:rsidTr="0061685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61685B" w:rsidRDefault="00E63755" w:rsidP="0061685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61685B" w:rsidTr="0061685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61685B">
            <w:pPr>
              <w:jc w:val="center"/>
            </w:pPr>
            <w:r w:rsidRPr="0061685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61685B" w:rsidTr="0061685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61685B" w:rsidRDefault="006302C4" w:rsidP="0061685B">
            <w:pPr>
              <w:jc w:val="center"/>
              <w:rPr>
                <w:b/>
              </w:rPr>
            </w:pPr>
            <w:r w:rsidRPr="0061685B">
              <w:rPr>
                <w:b/>
              </w:rPr>
              <w:t xml:space="preserve">Порядок выполнения технологических, технических и других мероприятий, связанных с технологическими присоединениями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</w:t>
            </w:r>
            <w:r w:rsidRPr="0061685B">
              <w:rPr>
                <w:b/>
                <w:u w:val="single"/>
              </w:rPr>
              <w:t>указанием ссылок на нормативные правовые акты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61685B" w:rsidTr="0061685B">
        <w:tc>
          <w:tcPr>
            <w:tcW w:w="1548" w:type="dxa"/>
            <w:vMerge w:val="restart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Печатное издание</w:t>
            </w:r>
            <w:r w:rsidR="00244A94" w:rsidRPr="0061685B">
              <w:rPr>
                <w:sz w:val="20"/>
                <w:szCs w:val="20"/>
              </w:rPr>
              <w:t xml:space="preserve"> (</w:t>
            </w:r>
            <w:r w:rsidR="00D924A5" w:rsidRPr="0061685B">
              <w:rPr>
                <w:sz w:val="20"/>
                <w:szCs w:val="20"/>
              </w:rPr>
              <w:t xml:space="preserve">наименование, </w:t>
            </w:r>
            <w:r w:rsidR="00244A94" w:rsidRPr="0061685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61685B" w:rsidRDefault="00B952C2" w:rsidP="0061685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61685B" w:rsidTr="0061685B">
        <w:tc>
          <w:tcPr>
            <w:tcW w:w="1548" w:type="dxa"/>
            <w:vMerge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  <w:lang w:val="en-US"/>
              </w:rPr>
            </w:pPr>
            <w:r w:rsidRPr="0061685B">
              <w:rPr>
                <w:sz w:val="20"/>
                <w:szCs w:val="20"/>
              </w:rPr>
              <w:t>Наименование сайта/</w:t>
            </w:r>
            <w:r w:rsidRPr="0061685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61685B" w:rsidRDefault="00E63755" w:rsidP="0061685B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B952C2" w:rsidRPr="0061685B" w:rsidTr="006168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61685B" w:rsidRDefault="00C2270F" w:rsidP="00616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</w:tr>
      <w:tr w:rsidR="00B952C2" w:rsidRPr="0061685B" w:rsidTr="0061685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61685B" w:rsidRDefault="00E63755" w:rsidP="00137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3718E">
              <w:rPr>
                <w:sz w:val="20"/>
                <w:szCs w:val="20"/>
              </w:rPr>
              <w:t>6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E63755" w:rsidRPr="00BF460E" w:rsidTr="004715AC">
        <w:trPr>
          <w:trHeight w:val="2160"/>
        </w:trPr>
        <w:tc>
          <w:tcPr>
            <w:tcW w:w="406" w:type="dxa"/>
          </w:tcPr>
          <w:p w:rsidR="00E63755" w:rsidRDefault="00E63755" w:rsidP="004715AC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E63755" w:rsidRPr="00BF460E" w:rsidRDefault="00E63755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E63755" w:rsidRPr="002241A7" w:rsidRDefault="00E63755" w:rsidP="004715AC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E63755" w:rsidRPr="002241A7" w:rsidRDefault="00E63755" w:rsidP="004715AC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E63755" w:rsidRPr="002241A7" w:rsidRDefault="00E63755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E63755" w:rsidRPr="002241A7" w:rsidRDefault="00E63755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E63755" w:rsidRPr="002241A7" w:rsidRDefault="00E63755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E63755" w:rsidRDefault="00E63755" w:rsidP="00471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E63755" w:rsidRPr="00671B78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E63755" w:rsidRPr="002241A7" w:rsidRDefault="00E63755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E63755" w:rsidRDefault="00E63755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E63755" w:rsidRPr="002241A7" w:rsidRDefault="00E63755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E63755" w:rsidRPr="002241A7" w:rsidRDefault="00E63755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 xml:space="preserve"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основание на энергопринимающие устройства;</w:t>
            </w:r>
          </w:p>
          <w:p w:rsidR="00E63755" w:rsidRPr="002241A7" w:rsidRDefault="00E63755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E63755" w:rsidRPr="002241A7" w:rsidRDefault="00E63755" w:rsidP="004715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63755" w:rsidRPr="00BF460E" w:rsidRDefault="00E63755" w:rsidP="004715AC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E63755" w:rsidRDefault="00E63755" w:rsidP="004715AC">
            <w:r>
              <w:t xml:space="preserve">       </w:t>
            </w:r>
          </w:p>
        </w:tc>
        <w:tc>
          <w:tcPr>
            <w:tcW w:w="252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E63755" w:rsidRPr="00BF460E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E63755" w:rsidRPr="00BF460E" w:rsidRDefault="00E63755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E63755" w:rsidRPr="00BF460E" w:rsidTr="004715AC">
        <w:trPr>
          <w:trHeight w:val="2640"/>
        </w:trPr>
        <w:tc>
          <w:tcPr>
            <w:tcW w:w="406" w:type="dxa"/>
          </w:tcPr>
          <w:p w:rsidR="00E63755" w:rsidRDefault="00E63755" w:rsidP="004715AC">
            <w:r>
              <w:lastRenderedPageBreak/>
              <w:t>2.</w:t>
            </w:r>
          </w:p>
        </w:tc>
        <w:tc>
          <w:tcPr>
            <w:tcW w:w="2114" w:type="dxa"/>
          </w:tcPr>
          <w:p w:rsidR="00E63755" w:rsidRPr="00BF460E" w:rsidRDefault="00E63755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E63755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3755" w:rsidRPr="00E55977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E63755" w:rsidRPr="00E55977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E63755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63755" w:rsidRPr="00B86945" w:rsidRDefault="00E63755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E63755" w:rsidRPr="00B86945" w:rsidRDefault="00E63755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E63755" w:rsidRPr="00B86945" w:rsidRDefault="00E63755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</w:t>
            </w:r>
            <w:r w:rsidRPr="00B86945">
              <w:rPr>
                <w:rFonts w:ascii="Times New Roman" w:hAnsi="Times New Roman" w:cs="Times New Roman"/>
              </w:rPr>
              <w:lastRenderedPageBreak/>
              <w:t>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E63755" w:rsidRPr="00B86945" w:rsidRDefault="00E63755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E63755" w:rsidRPr="00B86945" w:rsidRDefault="00E63755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63755" w:rsidRPr="00B86945" w:rsidRDefault="00E63755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E63755" w:rsidRDefault="00E63755" w:rsidP="004715AC">
            <w:pPr>
              <w:jc w:val="both"/>
              <w:rPr>
                <w:sz w:val="20"/>
                <w:szCs w:val="20"/>
              </w:rPr>
            </w:pPr>
          </w:p>
          <w:p w:rsidR="00E63755" w:rsidRDefault="00E63755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E63755" w:rsidRDefault="00E63755" w:rsidP="004715AC">
            <w:pPr>
              <w:jc w:val="both"/>
              <w:rPr>
                <w:sz w:val="20"/>
                <w:szCs w:val="20"/>
              </w:rPr>
            </w:pPr>
          </w:p>
          <w:p w:rsidR="00E63755" w:rsidRPr="002241A7" w:rsidRDefault="00E63755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E63755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Default="00E63755" w:rsidP="004715AC"/>
          <w:p w:rsidR="00E63755" w:rsidRPr="007F3894" w:rsidRDefault="00E63755" w:rsidP="004715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Pr="00E55977" w:rsidRDefault="00E63755" w:rsidP="004715AC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E63755" w:rsidRPr="00BF460E" w:rsidRDefault="00E63755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E63755" w:rsidRPr="00BF460E" w:rsidTr="004715AC">
        <w:trPr>
          <w:trHeight w:val="2506"/>
        </w:trPr>
        <w:tc>
          <w:tcPr>
            <w:tcW w:w="406" w:type="dxa"/>
          </w:tcPr>
          <w:p w:rsidR="00E63755" w:rsidRDefault="00E63755" w:rsidP="004715AC">
            <w:r>
              <w:lastRenderedPageBreak/>
              <w:t>3.</w:t>
            </w:r>
          </w:p>
        </w:tc>
        <w:tc>
          <w:tcPr>
            <w:tcW w:w="2114" w:type="dxa"/>
          </w:tcPr>
          <w:p w:rsidR="00E63755" w:rsidRPr="00BC1EE1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E63755" w:rsidRDefault="00E63755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E63755" w:rsidRPr="002241A7" w:rsidRDefault="00E63755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E63755" w:rsidRPr="00183AE8" w:rsidRDefault="00E63755" w:rsidP="004715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63755" w:rsidRDefault="00E63755" w:rsidP="004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E63755" w:rsidRDefault="00E63755" w:rsidP="004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E63755" w:rsidRPr="00BF460E" w:rsidRDefault="00E63755" w:rsidP="004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E63755" w:rsidRPr="00BF460E" w:rsidRDefault="00E63755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E63755" w:rsidRPr="00BF460E" w:rsidTr="004715AC">
        <w:trPr>
          <w:trHeight w:val="2506"/>
        </w:trPr>
        <w:tc>
          <w:tcPr>
            <w:tcW w:w="406" w:type="dxa"/>
          </w:tcPr>
          <w:p w:rsidR="00E63755" w:rsidRDefault="00E63755" w:rsidP="004715AC">
            <w:r>
              <w:t>4.</w:t>
            </w:r>
          </w:p>
        </w:tc>
        <w:tc>
          <w:tcPr>
            <w:tcW w:w="2114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E63755" w:rsidRPr="00EA7AF1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E63755" w:rsidRPr="00EA7AF1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E63755" w:rsidRDefault="00E63755" w:rsidP="004715AC">
            <w:pPr>
              <w:jc w:val="both"/>
              <w:rPr>
                <w:sz w:val="20"/>
                <w:szCs w:val="20"/>
              </w:rPr>
            </w:pPr>
          </w:p>
          <w:p w:rsidR="00E63755" w:rsidRDefault="00E63755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по обращению заявителя вправе продлить срок действия ранее выданных технических условий. При </w:t>
            </w:r>
            <w:r>
              <w:rPr>
                <w:sz w:val="20"/>
                <w:szCs w:val="20"/>
              </w:rPr>
              <w:lastRenderedPageBreak/>
              <w:t>этом дополнительная плата не взимается.</w:t>
            </w:r>
          </w:p>
        </w:tc>
        <w:tc>
          <w:tcPr>
            <w:tcW w:w="180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E63755" w:rsidRDefault="00E63755" w:rsidP="004715AC">
            <w:pPr>
              <w:rPr>
                <w:sz w:val="20"/>
                <w:szCs w:val="20"/>
              </w:rPr>
            </w:pPr>
          </w:p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E63755" w:rsidRDefault="00E63755" w:rsidP="004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E63755" w:rsidRPr="00BF460E" w:rsidRDefault="00E63755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E63755" w:rsidRPr="00BF460E" w:rsidTr="004715AC">
        <w:trPr>
          <w:trHeight w:val="1178"/>
        </w:trPr>
        <w:tc>
          <w:tcPr>
            <w:tcW w:w="406" w:type="dxa"/>
          </w:tcPr>
          <w:p w:rsidR="00E63755" w:rsidRDefault="00E63755" w:rsidP="004715AC">
            <w:r>
              <w:lastRenderedPageBreak/>
              <w:t>5.</w:t>
            </w:r>
          </w:p>
        </w:tc>
        <w:tc>
          <w:tcPr>
            <w:tcW w:w="2114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E63755" w:rsidRPr="002241A7" w:rsidRDefault="00E63755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E63755" w:rsidRDefault="00E63755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E63755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63755" w:rsidRDefault="00E63755" w:rsidP="004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E63755" w:rsidRPr="00BF460E" w:rsidRDefault="00E63755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E63755" w:rsidRPr="00BF460E" w:rsidTr="004715AC">
        <w:trPr>
          <w:trHeight w:val="2028"/>
        </w:trPr>
        <w:tc>
          <w:tcPr>
            <w:tcW w:w="406" w:type="dxa"/>
          </w:tcPr>
          <w:p w:rsidR="00E63755" w:rsidRDefault="00E63755" w:rsidP="004715AC">
            <w:r>
              <w:t>6.</w:t>
            </w:r>
          </w:p>
        </w:tc>
        <w:tc>
          <w:tcPr>
            <w:tcW w:w="2114" w:type="dxa"/>
          </w:tcPr>
          <w:p w:rsidR="00E63755" w:rsidRPr="00D26F42" w:rsidRDefault="00E63755" w:rsidP="004715AC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E63755" w:rsidRPr="005E7055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E63755" w:rsidRPr="005E7055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E63755" w:rsidRPr="005E7055" w:rsidRDefault="00E63755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E63755" w:rsidRPr="005E7055" w:rsidRDefault="00E63755" w:rsidP="004715AC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E63755" w:rsidRDefault="00E63755" w:rsidP="004715AC"/>
        </w:tc>
        <w:tc>
          <w:tcPr>
            <w:tcW w:w="2520" w:type="dxa"/>
          </w:tcPr>
          <w:p w:rsidR="00E63755" w:rsidRDefault="00E63755" w:rsidP="004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E63755" w:rsidRDefault="00E63755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E63755" w:rsidRPr="00BF460E" w:rsidRDefault="00E63755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D73003"/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b/>
                <w:u w:val="single"/>
              </w:rPr>
            </w:pPr>
            <w:r w:rsidRPr="0061685B">
              <w:rPr>
                <w:sz w:val="20"/>
                <w:szCs w:val="20"/>
              </w:rPr>
              <w:t xml:space="preserve">Пост. Пр-ва от 21.01.2004 № 24, п. 11 </w:t>
            </w:r>
            <w:r w:rsidR="00DB3E50" w:rsidRPr="0061685B">
              <w:rPr>
                <w:sz w:val="20"/>
                <w:szCs w:val="20"/>
              </w:rPr>
              <w:t>е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61685B" w:rsidTr="0061685B">
        <w:tc>
          <w:tcPr>
            <w:tcW w:w="3600" w: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61685B" w:rsidRDefault="00B952C2" w:rsidP="00616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61685B" w:rsidRDefault="00B952C2" w:rsidP="00B952C2">
            <w:pPr>
              <w:rPr>
                <w:sz w:val="20"/>
                <w:szCs w:val="20"/>
              </w:rPr>
            </w:pPr>
            <w:r w:rsidRPr="0061685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E63755">
      <w:headerReference w:type="default" r:id="rId6"/>
      <w:footerReference w:type="default" r:id="rId7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92" w:rsidRDefault="00832492">
      <w:r>
        <w:separator/>
      </w:r>
    </w:p>
  </w:endnote>
  <w:endnote w:type="continuationSeparator" w:id="0">
    <w:p w:rsidR="00832492" w:rsidRDefault="0083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72" w:rsidRPr="00B36FCE" w:rsidRDefault="00821A70">
    <w:pPr>
      <w:pStyle w:val="a5"/>
      <w:rPr>
        <w:sz w:val="16"/>
        <w:szCs w:val="16"/>
      </w:rPr>
    </w:pPr>
    <w:r>
      <w:rPr>
        <w:sz w:val="16"/>
        <w:szCs w:val="16"/>
      </w:rPr>
      <w:t>Форма 1.8</w:t>
    </w:r>
    <w:r w:rsidR="00632172" w:rsidRPr="00B36FCE">
      <w:rPr>
        <w:sz w:val="16"/>
        <w:szCs w:val="16"/>
      </w:rPr>
      <w:tab/>
    </w:r>
    <w:r w:rsidR="00632172" w:rsidRPr="00B36FCE">
      <w:rPr>
        <w:sz w:val="16"/>
        <w:szCs w:val="16"/>
      </w:rPr>
      <w:tab/>
      <w:t xml:space="preserve">Страница </w:t>
    </w:r>
    <w:r w:rsidR="00A1406C" w:rsidRPr="00B36FCE">
      <w:rPr>
        <w:rStyle w:val="a6"/>
        <w:sz w:val="16"/>
        <w:szCs w:val="16"/>
      </w:rPr>
      <w:fldChar w:fldCharType="begin"/>
    </w:r>
    <w:r w:rsidR="00632172" w:rsidRPr="00B36FCE">
      <w:rPr>
        <w:rStyle w:val="a6"/>
        <w:sz w:val="16"/>
        <w:szCs w:val="16"/>
      </w:rPr>
      <w:instrText xml:space="preserve"> PAGE </w:instrText>
    </w:r>
    <w:r w:rsidR="00A1406C" w:rsidRPr="00B36FCE">
      <w:rPr>
        <w:rStyle w:val="a6"/>
        <w:sz w:val="16"/>
        <w:szCs w:val="16"/>
      </w:rPr>
      <w:fldChar w:fldCharType="separate"/>
    </w:r>
    <w:r w:rsidR="0013718E">
      <w:rPr>
        <w:rStyle w:val="a6"/>
        <w:noProof/>
        <w:sz w:val="16"/>
        <w:szCs w:val="16"/>
      </w:rPr>
      <w:t>1</w:t>
    </w:r>
    <w:r w:rsidR="00A1406C" w:rsidRPr="00B36FCE">
      <w:rPr>
        <w:rStyle w:val="a6"/>
        <w:sz w:val="16"/>
        <w:szCs w:val="16"/>
      </w:rPr>
      <w:fldChar w:fldCharType="end"/>
    </w:r>
    <w:r w:rsidR="00632172" w:rsidRPr="00B36FCE">
      <w:rPr>
        <w:rStyle w:val="a6"/>
        <w:sz w:val="16"/>
        <w:szCs w:val="16"/>
      </w:rPr>
      <w:t xml:space="preserve"> из </w:t>
    </w:r>
    <w:r w:rsidR="00A1406C" w:rsidRPr="00B36FCE">
      <w:rPr>
        <w:rStyle w:val="a6"/>
        <w:sz w:val="16"/>
        <w:szCs w:val="16"/>
      </w:rPr>
      <w:fldChar w:fldCharType="begin"/>
    </w:r>
    <w:r w:rsidR="00632172" w:rsidRPr="00B36FCE">
      <w:rPr>
        <w:rStyle w:val="a6"/>
        <w:sz w:val="16"/>
        <w:szCs w:val="16"/>
      </w:rPr>
      <w:instrText xml:space="preserve"> NUMPAGES </w:instrText>
    </w:r>
    <w:r w:rsidR="00A1406C" w:rsidRPr="00B36FCE">
      <w:rPr>
        <w:rStyle w:val="a6"/>
        <w:sz w:val="16"/>
        <w:szCs w:val="16"/>
      </w:rPr>
      <w:fldChar w:fldCharType="separate"/>
    </w:r>
    <w:r w:rsidR="0013718E">
      <w:rPr>
        <w:rStyle w:val="a6"/>
        <w:noProof/>
        <w:sz w:val="16"/>
        <w:szCs w:val="16"/>
      </w:rPr>
      <w:t>7</w:t>
    </w:r>
    <w:r w:rsidR="00A1406C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92" w:rsidRDefault="00832492">
      <w:r>
        <w:separator/>
      </w:r>
    </w:p>
  </w:footnote>
  <w:footnote w:type="continuationSeparator" w:id="0">
    <w:p w:rsidR="00832492" w:rsidRDefault="0083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72" w:rsidRDefault="00632172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632172" w:rsidRDefault="006321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13718E"/>
    <w:rsid w:val="001E2632"/>
    <w:rsid w:val="00201403"/>
    <w:rsid w:val="00244A94"/>
    <w:rsid w:val="00260A41"/>
    <w:rsid w:val="0032556C"/>
    <w:rsid w:val="00391690"/>
    <w:rsid w:val="00424085"/>
    <w:rsid w:val="00451531"/>
    <w:rsid w:val="00527E0A"/>
    <w:rsid w:val="0056678D"/>
    <w:rsid w:val="0058728A"/>
    <w:rsid w:val="005D2BAD"/>
    <w:rsid w:val="0061685B"/>
    <w:rsid w:val="006302C4"/>
    <w:rsid w:val="00632172"/>
    <w:rsid w:val="0064749E"/>
    <w:rsid w:val="007C469E"/>
    <w:rsid w:val="00821A70"/>
    <w:rsid w:val="00832492"/>
    <w:rsid w:val="00846278"/>
    <w:rsid w:val="008D2F82"/>
    <w:rsid w:val="008D35F8"/>
    <w:rsid w:val="009722BB"/>
    <w:rsid w:val="009C20D3"/>
    <w:rsid w:val="009F6E96"/>
    <w:rsid w:val="00A03C07"/>
    <w:rsid w:val="00A1406C"/>
    <w:rsid w:val="00AD1C58"/>
    <w:rsid w:val="00B36FCE"/>
    <w:rsid w:val="00B937BD"/>
    <w:rsid w:val="00B952C2"/>
    <w:rsid w:val="00C2009F"/>
    <w:rsid w:val="00C2270F"/>
    <w:rsid w:val="00CF0370"/>
    <w:rsid w:val="00D73003"/>
    <w:rsid w:val="00D8184A"/>
    <w:rsid w:val="00D924A5"/>
    <w:rsid w:val="00DB3E50"/>
    <w:rsid w:val="00DF17A3"/>
    <w:rsid w:val="00E63755"/>
    <w:rsid w:val="00EC083A"/>
    <w:rsid w:val="00F01CD5"/>
    <w:rsid w:val="00F23EEF"/>
    <w:rsid w:val="00F67769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E63755"/>
    <w:pPr>
      <w:spacing w:before="100" w:beforeAutospacing="1" w:after="100" w:afterAutospacing="1"/>
    </w:pPr>
  </w:style>
  <w:style w:type="paragraph" w:customStyle="1" w:styleId="ConsPlusNormal">
    <w:name w:val="ConsPlusNormal"/>
    <w:rsid w:val="00E6375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1114</Words>
  <Characters>8697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 к форме 1</vt:lpstr>
    </vt:vector>
  </TitlesOfParts>
  <Company>MoBIL GROUP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форме 1</dc:title>
  <dc:creator>Pozdnjakova</dc:creator>
  <cp:lastModifiedBy>chsk01</cp:lastModifiedBy>
  <cp:revision>4</cp:revision>
  <dcterms:created xsi:type="dcterms:W3CDTF">2016-03-30T09:28:00Z</dcterms:created>
  <dcterms:modified xsi:type="dcterms:W3CDTF">2016-03-30T13:20:00Z</dcterms:modified>
</cp:coreProperties>
</file>